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8E86" w14:textId="77777777" w:rsidR="008257B8" w:rsidRDefault="008257B8" w:rsidP="008257B8">
      <w:pPr>
        <w:pStyle w:val="BodyText"/>
        <w:rPr>
          <w:rFonts w:ascii="Times New Roman"/>
          <w:sz w:val="20"/>
        </w:rPr>
      </w:pPr>
    </w:p>
    <w:p w14:paraId="747276CE" w14:textId="77777777" w:rsidR="008257B8" w:rsidRDefault="008257B8" w:rsidP="008257B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36608" behindDoc="0" locked="0" layoutInCell="1" allowOverlap="1" wp14:anchorId="766FAB51" wp14:editId="350C383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4ABA7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737A1861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2E0644F7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419077CB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5E508C33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531F581E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74845DB2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150B7DF6" w14:textId="77777777" w:rsidR="008257B8" w:rsidRDefault="008257B8" w:rsidP="008257B8">
      <w:pPr>
        <w:pStyle w:val="BodyText"/>
        <w:ind w:left="4133"/>
        <w:rPr>
          <w:rFonts w:ascii="Times New Roman"/>
          <w:sz w:val="20"/>
        </w:rPr>
      </w:pPr>
    </w:p>
    <w:p w14:paraId="69CBDEEB" w14:textId="4CEA3D41" w:rsidR="008257B8" w:rsidRDefault="008257B8" w:rsidP="008257B8">
      <w:pPr>
        <w:pStyle w:val="BodyText"/>
        <w:spacing w:before="9"/>
        <w:rPr>
          <w:rFonts w:ascii="Times New Roman"/>
          <w:sz w:val="20"/>
        </w:rPr>
      </w:pPr>
    </w:p>
    <w:p w14:paraId="513CD3A2" w14:textId="258FD2B5" w:rsidR="00611363" w:rsidRDefault="00611363" w:rsidP="008257B8">
      <w:pPr>
        <w:pStyle w:val="BodyText"/>
        <w:spacing w:before="9"/>
        <w:rPr>
          <w:rFonts w:ascii="Times New Roman"/>
          <w:sz w:val="20"/>
        </w:rPr>
      </w:pPr>
    </w:p>
    <w:p w14:paraId="19932FF7" w14:textId="77777777" w:rsidR="00611363" w:rsidRDefault="00611363" w:rsidP="00611363">
      <w:pPr>
        <w:pStyle w:val="BodyText"/>
        <w:spacing w:before="9"/>
        <w:ind w:right="75"/>
        <w:rPr>
          <w:rFonts w:ascii="Times New Roman"/>
          <w:sz w:val="24"/>
        </w:rPr>
      </w:pPr>
    </w:p>
    <w:p w14:paraId="4D33BD34" w14:textId="77777777" w:rsidR="008257B8" w:rsidRDefault="008257B8" w:rsidP="00611363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54EE59F1" w14:textId="3EA3D1C6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B377DE" w14:textId="590A3871" w:rsidR="00611363" w:rsidRDefault="00611363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243B1D" w14:textId="20FCAF3D" w:rsidR="00611363" w:rsidRDefault="00611363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DB79A0" w14:textId="77777777" w:rsidR="00611363" w:rsidRDefault="00611363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17599A" w14:textId="568BEC2D" w:rsidR="008257B8" w:rsidRPr="00611363" w:rsidRDefault="008257B8" w:rsidP="00611363">
      <w:pPr>
        <w:spacing w:before="1"/>
        <w:ind w:right="75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611363">
        <w:rPr>
          <w:rFonts w:ascii="Arial" w:hAnsi="Arial" w:cs="Arial" w:hint="cs"/>
          <w:b/>
          <w:bCs/>
          <w:spacing w:val="-1"/>
          <w:sz w:val="40"/>
          <w:szCs w:val="40"/>
        </w:rPr>
        <w:t>PENGELOLAAN</w:t>
      </w:r>
      <w:r w:rsidRPr="00611363">
        <w:rPr>
          <w:rFonts w:ascii="Arial" w:hAnsi="Arial" w:cs="Arial" w:hint="cs"/>
          <w:b/>
          <w:bCs/>
          <w:spacing w:val="-9"/>
          <w:sz w:val="40"/>
          <w:szCs w:val="40"/>
        </w:rPr>
        <w:t xml:space="preserve"> </w:t>
      </w:r>
      <w:r w:rsidRPr="00611363">
        <w:rPr>
          <w:rFonts w:ascii="Arial" w:hAnsi="Arial" w:cs="Arial" w:hint="cs"/>
          <w:b/>
          <w:bCs/>
          <w:sz w:val="40"/>
          <w:szCs w:val="40"/>
        </w:rPr>
        <w:t>DANA</w:t>
      </w:r>
      <w:r w:rsidRPr="00611363">
        <w:rPr>
          <w:rFonts w:ascii="Arial" w:hAnsi="Arial" w:cs="Arial" w:hint="cs"/>
          <w:b/>
          <w:bCs/>
          <w:spacing w:val="-19"/>
          <w:sz w:val="40"/>
          <w:szCs w:val="40"/>
        </w:rPr>
        <w:t xml:space="preserve"> </w:t>
      </w:r>
      <w:r w:rsidRPr="00611363">
        <w:rPr>
          <w:rFonts w:ascii="Arial" w:hAnsi="Arial" w:cs="Arial" w:hint="cs"/>
          <w:b/>
          <w:bCs/>
          <w:sz w:val="40"/>
          <w:szCs w:val="40"/>
        </w:rPr>
        <w:t>KERJASAMA</w:t>
      </w:r>
      <w:r w:rsidRPr="00611363">
        <w:rPr>
          <w:rFonts w:ascii="Arial" w:hAnsi="Arial" w:cs="Arial" w:hint="cs"/>
          <w:b/>
          <w:bCs/>
          <w:spacing w:val="-11"/>
          <w:sz w:val="40"/>
          <w:szCs w:val="40"/>
        </w:rPr>
        <w:t xml:space="preserve"> </w:t>
      </w:r>
      <w:r w:rsidRPr="00611363">
        <w:rPr>
          <w:rFonts w:ascii="Arial" w:hAnsi="Arial" w:cs="Arial" w:hint="cs"/>
          <w:b/>
          <w:bCs/>
          <w:sz w:val="40"/>
          <w:szCs w:val="40"/>
        </w:rPr>
        <w:t>APBN</w:t>
      </w:r>
      <w:r w:rsidRPr="00611363">
        <w:rPr>
          <w:rFonts w:ascii="Arial" w:hAnsi="Arial" w:cs="Arial" w:hint="cs"/>
          <w:b/>
          <w:bCs/>
          <w:sz w:val="40"/>
          <w:szCs w:val="40"/>
          <w:lang w:val="en-US"/>
        </w:rPr>
        <w:t xml:space="preserve"> </w:t>
      </w:r>
    </w:p>
    <w:p w14:paraId="1A46E94E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712283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45D8E0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9DE8AF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6F45D35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A8C014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DD82A0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E91948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7B9AE0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F1544C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3BC80A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761F11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92BD8C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7E6CB0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1C8B0F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0F803C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B76A12" w14:textId="77777777" w:rsidR="008257B8" w:rsidRDefault="008257B8" w:rsidP="006113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6CFA13" w14:textId="36D5A706" w:rsidR="008257B8" w:rsidRDefault="008257B8" w:rsidP="0061136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D7557FD" w14:textId="77777777" w:rsidR="00611363" w:rsidRDefault="00611363" w:rsidP="0061136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DC273F6" w14:textId="77777777" w:rsidR="008257B8" w:rsidRDefault="008257B8" w:rsidP="0061136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7E75BA9" w14:textId="77777777" w:rsidR="008257B8" w:rsidRDefault="008257B8" w:rsidP="0061136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01B4648D" w14:textId="77777777" w:rsidR="008257B8" w:rsidRDefault="008257B8" w:rsidP="0061136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008215F8" w14:textId="77777777" w:rsidR="008257B8" w:rsidRPr="0040001E" w:rsidRDefault="008257B8" w:rsidP="0061136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19918D09" w14:textId="77777777" w:rsidR="008257B8" w:rsidRDefault="008257B8" w:rsidP="008257B8">
      <w:pPr>
        <w:spacing w:line="247" w:lineRule="auto"/>
        <w:jc w:val="center"/>
        <w:rPr>
          <w:rFonts w:ascii="Calibri"/>
          <w:sz w:val="31"/>
        </w:rPr>
        <w:sectPr w:rsidR="008257B8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FDC56BF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42F8CB37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37632" behindDoc="0" locked="0" layoutInCell="1" allowOverlap="1" wp14:anchorId="30D55E23" wp14:editId="04893B7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8C356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488AA996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0A98B630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1F9208FC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406F7234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0E7D19BF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70517A98" w14:textId="77777777" w:rsidR="008257B8" w:rsidRDefault="008257B8" w:rsidP="008257B8">
      <w:pPr>
        <w:pStyle w:val="BodyText"/>
        <w:ind w:left="4133"/>
        <w:rPr>
          <w:rFonts w:ascii="Calibri"/>
          <w:sz w:val="20"/>
        </w:rPr>
      </w:pPr>
    </w:p>
    <w:p w14:paraId="00D8FAA1" w14:textId="77777777" w:rsidR="008257B8" w:rsidRPr="00611363" w:rsidRDefault="008257B8" w:rsidP="00611363">
      <w:pPr>
        <w:spacing w:before="36" w:line="247" w:lineRule="auto"/>
        <w:ind w:right="52"/>
        <w:jc w:val="center"/>
        <w:rPr>
          <w:rFonts w:ascii="Arial"/>
          <w:b/>
          <w:spacing w:val="58"/>
          <w:sz w:val="28"/>
          <w:szCs w:val="28"/>
        </w:rPr>
      </w:pPr>
      <w:r w:rsidRPr="00611363">
        <w:rPr>
          <w:rFonts w:ascii="Arial"/>
          <w:b/>
          <w:sz w:val="28"/>
          <w:szCs w:val="28"/>
        </w:rPr>
        <w:t>PROSEDUR</w:t>
      </w:r>
      <w:r w:rsidRPr="00611363">
        <w:rPr>
          <w:rFonts w:ascii="Arial"/>
          <w:b/>
          <w:spacing w:val="19"/>
          <w:sz w:val="28"/>
          <w:szCs w:val="28"/>
        </w:rPr>
        <w:t xml:space="preserve"> </w:t>
      </w:r>
      <w:r w:rsidRPr="00611363">
        <w:rPr>
          <w:rFonts w:ascii="Arial"/>
          <w:b/>
          <w:sz w:val="28"/>
          <w:szCs w:val="28"/>
        </w:rPr>
        <w:t>OPERASIONAL</w:t>
      </w:r>
      <w:r w:rsidRPr="00611363">
        <w:rPr>
          <w:rFonts w:ascii="Arial"/>
          <w:b/>
          <w:spacing w:val="16"/>
          <w:sz w:val="28"/>
          <w:szCs w:val="28"/>
        </w:rPr>
        <w:t xml:space="preserve"> </w:t>
      </w:r>
      <w:r w:rsidRPr="00611363">
        <w:rPr>
          <w:rFonts w:ascii="Arial"/>
          <w:b/>
          <w:sz w:val="28"/>
          <w:szCs w:val="28"/>
        </w:rPr>
        <w:t>BAKU</w:t>
      </w:r>
      <w:r w:rsidRPr="00611363">
        <w:rPr>
          <w:rFonts w:ascii="Arial"/>
          <w:b/>
          <w:spacing w:val="1"/>
          <w:sz w:val="28"/>
          <w:szCs w:val="28"/>
        </w:rPr>
        <w:t xml:space="preserve"> </w:t>
      </w:r>
      <w:r w:rsidRPr="00611363">
        <w:rPr>
          <w:rFonts w:ascii="Arial"/>
          <w:b/>
          <w:sz w:val="28"/>
          <w:szCs w:val="28"/>
        </w:rPr>
        <w:t>PENYUSUNAN</w:t>
      </w:r>
    </w:p>
    <w:p w14:paraId="039ACF65" w14:textId="50F04CC5" w:rsidR="008257B8" w:rsidRPr="00611363" w:rsidRDefault="008257B8" w:rsidP="00611363">
      <w:pPr>
        <w:spacing w:before="1"/>
        <w:ind w:right="52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611363">
        <w:rPr>
          <w:rFonts w:ascii="Arial" w:hAnsi="Arial" w:cs="Arial" w:hint="cs"/>
          <w:b/>
          <w:bCs/>
          <w:spacing w:val="-1"/>
          <w:sz w:val="28"/>
          <w:szCs w:val="28"/>
        </w:rPr>
        <w:t>PENGELOLAAN</w:t>
      </w:r>
      <w:r w:rsidRPr="00611363">
        <w:rPr>
          <w:rFonts w:ascii="Arial" w:hAnsi="Arial" w:cs="Arial" w:hint="cs"/>
          <w:b/>
          <w:bCs/>
          <w:spacing w:val="-9"/>
          <w:sz w:val="28"/>
          <w:szCs w:val="28"/>
        </w:rPr>
        <w:t xml:space="preserve"> </w:t>
      </w:r>
      <w:r w:rsidRPr="00611363">
        <w:rPr>
          <w:rFonts w:ascii="Arial" w:hAnsi="Arial" w:cs="Arial" w:hint="cs"/>
          <w:b/>
          <w:bCs/>
          <w:sz w:val="28"/>
          <w:szCs w:val="28"/>
        </w:rPr>
        <w:t>DANA</w:t>
      </w:r>
      <w:r w:rsidRPr="00611363">
        <w:rPr>
          <w:rFonts w:ascii="Arial" w:hAnsi="Arial" w:cs="Arial" w:hint="cs"/>
          <w:b/>
          <w:bCs/>
          <w:spacing w:val="-19"/>
          <w:sz w:val="28"/>
          <w:szCs w:val="28"/>
        </w:rPr>
        <w:t xml:space="preserve"> </w:t>
      </w:r>
      <w:r w:rsidRPr="00611363">
        <w:rPr>
          <w:rFonts w:ascii="Arial" w:hAnsi="Arial" w:cs="Arial" w:hint="cs"/>
          <w:b/>
          <w:bCs/>
          <w:sz w:val="28"/>
          <w:szCs w:val="28"/>
        </w:rPr>
        <w:t>KERJASAMA</w:t>
      </w:r>
      <w:r w:rsidRPr="00611363">
        <w:rPr>
          <w:rFonts w:ascii="Arial" w:hAnsi="Arial" w:cs="Arial" w:hint="cs"/>
          <w:b/>
          <w:bCs/>
          <w:spacing w:val="-11"/>
          <w:sz w:val="28"/>
          <w:szCs w:val="28"/>
        </w:rPr>
        <w:t xml:space="preserve"> </w:t>
      </w:r>
      <w:r w:rsidRPr="00611363">
        <w:rPr>
          <w:rFonts w:ascii="Arial" w:hAnsi="Arial" w:cs="Arial" w:hint="cs"/>
          <w:b/>
          <w:bCs/>
          <w:sz w:val="28"/>
          <w:szCs w:val="28"/>
        </w:rPr>
        <w:t>APBN</w:t>
      </w:r>
      <w:r w:rsidRPr="00611363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2EC662E0" w14:textId="16638966" w:rsidR="008257B8" w:rsidRDefault="008257B8" w:rsidP="00611363">
      <w:pPr>
        <w:spacing w:before="1"/>
        <w:ind w:right="52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BCBFB67" w14:textId="77777777" w:rsidR="008257B8" w:rsidRDefault="008257B8" w:rsidP="00611363">
      <w:pPr>
        <w:spacing w:before="1"/>
        <w:ind w:right="52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B785198" w14:textId="77777777" w:rsidR="008257B8" w:rsidRDefault="008257B8" w:rsidP="008257B8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1662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257B8" w14:paraId="5E0F7C43" w14:textId="77777777" w:rsidTr="00611363">
        <w:trPr>
          <w:trHeight w:val="303"/>
        </w:trPr>
        <w:tc>
          <w:tcPr>
            <w:tcW w:w="2655" w:type="dxa"/>
          </w:tcPr>
          <w:p w14:paraId="41DF1061" w14:textId="77777777" w:rsidR="008257B8" w:rsidRDefault="008257B8" w:rsidP="00611363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584431D" w14:textId="77777777" w:rsidR="008257B8" w:rsidRDefault="008257B8" w:rsidP="00611363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257B8" w14:paraId="48C316FE" w14:textId="77777777" w:rsidTr="00611363">
        <w:trPr>
          <w:trHeight w:val="304"/>
        </w:trPr>
        <w:tc>
          <w:tcPr>
            <w:tcW w:w="2655" w:type="dxa"/>
          </w:tcPr>
          <w:p w14:paraId="131EF02F" w14:textId="77777777" w:rsidR="008257B8" w:rsidRDefault="008257B8" w:rsidP="00611363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4F0E662" w14:textId="77777777" w:rsidR="008257B8" w:rsidRDefault="008257B8" w:rsidP="00611363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257B8" w14:paraId="36A617AB" w14:textId="77777777" w:rsidTr="00611363">
        <w:trPr>
          <w:trHeight w:val="303"/>
        </w:trPr>
        <w:tc>
          <w:tcPr>
            <w:tcW w:w="2655" w:type="dxa"/>
          </w:tcPr>
          <w:p w14:paraId="7F55DC7F" w14:textId="77777777" w:rsidR="008257B8" w:rsidRDefault="008257B8" w:rsidP="00611363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BF8E641" w14:textId="77777777" w:rsidR="008257B8" w:rsidRPr="00FB3191" w:rsidRDefault="008257B8" w:rsidP="00611363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257B8" w14:paraId="7850AA27" w14:textId="77777777" w:rsidTr="00611363">
        <w:trPr>
          <w:trHeight w:val="1987"/>
        </w:trPr>
        <w:tc>
          <w:tcPr>
            <w:tcW w:w="2655" w:type="dxa"/>
          </w:tcPr>
          <w:p w14:paraId="1CE6BC9C" w14:textId="77777777" w:rsidR="008257B8" w:rsidRDefault="008257B8" w:rsidP="00611363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41728" behindDoc="1" locked="0" layoutInCell="1" allowOverlap="1" wp14:anchorId="1FBBC490" wp14:editId="01708ADA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ADE7D12" w14:textId="77777777" w:rsidR="008257B8" w:rsidRDefault="008257B8" w:rsidP="00611363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38656" behindDoc="0" locked="0" layoutInCell="1" allowOverlap="1" wp14:anchorId="558B8C0F" wp14:editId="6589047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470F18F" w14:textId="77777777" w:rsidR="008257B8" w:rsidRDefault="008257B8" w:rsidP="00611363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BEFC282" w14:textId="77777777" w:rsidR="008257B8" w:rsidRDefault="008257B8" w:rsidP="00611363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805BA9C" w14:textId="77777777" w:rsidR="008257B8" w:rsidRDefault="008257B8" w:rsidP="00611363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ED4D427" w14:textId="77777777" w:rsidR="008257B8" w:rsidRDefault="008257B8" w:rsidP="00611363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5DBC211" w14:textId="77777777" w:rsidR="008257B8" w:rsidRDefault="008257B8" w:rsidP="00611363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B10795" w14:textId="77777777" w:rsidR="008257B8" w:rsidRPr="00990C61" w:rsidRDefault="008257B8" w:rsidP="00611363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47C86EA" w14:textId="77777777" w:rsidR="008257B8" w:rsidRDefault="008257B8" w:rsidP="00611363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257B8" w14:paraId="0E522D36" w14:textId="77777777" w:rsidTr="00611363">
        <w:trPr>
          <w:trHeight w:val="2070"/>
        </w:trPr>
        <w:tc>
          <w:tcPr>
            <w:tcW w:w="2655" w:type="dxa"/>
          </w:tcPr>
          <w:p w14:paraId="499C90A1" w14:textId="77777777" w:rsidR="008257B8" w:rsidRDefault="008257B8" w:rsidP="00611363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6655113" w14:textId="77777777" w:rsidR="008257B8" w:rsidRDefault="008257B8" w:rsidP="00611363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7E3FE8C" w14:textId="77777777" w:rsidR="008257B8" w:rsidRPr="00E518BE" w:rsidRDefault="008257B8" w:rsidP="00611363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0A926FD" w14:textId="77777777" w:rsidR="008257B8" w:rsidRPr="00E518BE" w:rsidRDefault="008257B8" w:rsidP="00611363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449817D" w14:textId="77777777" w:rsidR="008257B8" w:rsidRPr="00E518BE" w:rsidRDefault="008257B8" w:rsidP="00611363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2F9807C" w14:textId="77777777" w:rsidR="008257B8" w:rsidRPr="00E518BE" w:rsidRDefault="008257B8" w:rsidP="00611363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8C2FA5A" w14:textId="77777777" w:rsidR="008257B8" w:rsidRPr="00E518BE" w:rsidRDefault="008257B8" w:rsidP="00611363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0B1859" w14:textId="77777777" w:rsidR="008257B8" w:rsidRPr="00E518BE" w:rsidRDefault="008257B8" w:rsidP="00611363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3B1FD5F" w14:textId="77777777" w:rsidR="008257B8" w:rsidRDefault="008257B8" w:rsidP="00611363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257B8" w14:paraId="239A6DB6" w14:textId="77777777" w:rsidTr="00611363">
        <w:trPr>
          <w:trHeight w:val="79"/>
        </w:trPr>
        <w:tc>
          <w:tcPr>
            <w:tcW w:w="2655" w:type="dxa"/>
          </w:tcPr>
          <w:p w14:paraId="019D224C" w14:textId="77777777" w:rsidR="008257B8" w:rsidRDefault="008257B8" w:rsidP="00611363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40704" behindDoc="0" locked="0" layoutInCell="1" allowOverlap="1" wp14:anchorId="547E7AC4" wp14:editId="133889F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4398180" w14:textId="77777777" w:rsidR="008257B8" w:rsidRPr="00FB3191" w:rsidRDefault="008257B8" w:rsidP="00611363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39680" behindDoc="0" locked="0" layoutInCell="1" allowOverlap="1" wp14:anchorId="7B12B87A" wp14:editId="183C0D0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D29AE58" w14:textId="77777777" w:rsidR="008257B8" w:rsidRPr="00E518BE" w:rsidRDefault="008257B8" w:rsidP="00611363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31236B3" w14:textId="77777777" w:rsidR="008257B8" w:rsidRPr="00E518BE" w:rsidRDefault="008257B8" w:rsidP="00611363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CC94B94" w14:textId="77777777" w:rsidR="008257B8" w:rsidRPr="00E518BE" w:rsidRDefault="008257B8" w:rsidP="00611363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1654718" w14:textId="77777777" w:rsidR="008257B8" w:rsidRPr="00E518BE" w:rsidRDefault="008257B8" w:rsidP="00611363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565291B" w14:textId="77777777" w:rsidR="008257B8" w:rsidRPr="00E518BE" w:rsidRDefault="008257B8" w:rsidP="00611363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4E6ABED" w14:textId="77777777" w:rsidR="008257B8" w:rsidRPr="007239BC" w:rsidRDefault="008257B8" w:rsidP="00611363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05E8901" w14:textId="77777777" w:rsidR="008257B8" w:rsidRPr="007239BC" w:rsidRDefault="008257B8" w:rsidP="00611363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5BAA00A" w14:textId="77777777" w:rsidR="008257B8" w:rsidRPr="007239BC" w:rsidRDefault="008257B8" w:rsidP="00611363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1BE7C7D" w14:textId="77777777" w:rsidR="008E75FC" w:rsidRDefault="008E75FC">
      <w:pPr>
        <w:spacing w:line="270" w:lineRule="atLeast"/>
        <w:rPr>
          <w:rFonts w:ascii="Times New Roman"/>
          <w:sz w:val="24"/>
        </w:rPr>
        <w:sectPr w:rsidR="008E75FC">
          <w:pgSz w:w="11910" w:h="16840"/>
          <w:pgMar w:top="1580" w:right="1140" w:bottom="280" w:left="1220" w:header="720" w:footer="720" w:gutter="0"/>
          <w:cols w:space="720"/>
        </w:sectPr>
      </w:pPr>
    </w:p>
    <w:p w14:paraId="20409B82" w14:textId="77777777" w:rsidR="008E75FC" w:rsidRDefault="008E75FC">
      <w:pPr>
        <w:pStyle w:val="BodyText"/>
        <w:spacing w:before="7"/>
        <w:rPr>
          <w:rFonts w:ascii="Arial"/>
          <w:b/>
          <w:sz w:val="29"/>
        </w:rPr>
      </w:pPr>
    </w:p>
    <w:p w14:paraId="699A8904" w14:textId="2DBE0AEB" w:rsidR="008E75FC" w:rsidRDefault="00000000">
      <w:pPr>
        <w:pStyle w:val="Heading2"/>
        <w:spacing w:before="93"/>
        <w:ind w:left="2261" w:right="2337" w:firstLine="840"/>
        <w:jc w:val="left"/>
      </w:pPr>
      <w:r>
        <w:t>PROSEDUR OPERASI BAKU</w:t>
      </w:r>
      <w:r>
        <w:rPr>
          <w:spacing w:val="1"/>
        </w:rPr>
        <w:t xml:space="preserve"> </w:t>
      </w:r>
      <w:r>
        <w:rPr>
          <w:spacing w:val="-1"/>
        </w:rPr>
        <w:t>PENGELOLAAN</w:t>
      </w:r>
      <w:r>
        <w:rPr>
          <w:spacing w:val="-9"/>
        </w:rPr>
        <w:t xml:space="preserve"> </w:t>
      </w:r>
      <w:r>
        <w:t>DANA</w:t>
      </w:r>
      <w:r>
        <w:rPr>
          <w:spacing w:val="-19"/>
        </w:rPr>
        <w:t xml:space="preserve"> </w:t>
      </w:r>
      <w:r>
        <w:t>KERJASAMA</w:t>
      </w:r>
      <w:r>
        <w:rPr>
          <w:spacing w:val="-11"/>
        </w:rPr>
        <w:t xml:space="preserve"> </w:t>
      </w:r>
      <w:r>
        <w:t>APBN</w:t>
      </w:r>
    </w:p>
    <w:p w14:paraId="68874088" w14:textId="77777777" w:rsidR="008E75FC" w:rsidRDefault="008E75FC">
      <w:pPr>
        <w:pStyle w:val="BodyText"/>
        <w:spacing w:before="3"/>
        <w:rPr>
          <w:rFonts w:ascii="Arial"/>
          <w:b/>
          <w:sz w:val="24"/>
        </w:rPr>
      </w:pPr>
    </w:p>
    <w:p w14:paraId="27C398B2" w14:textId="77777777" w:rsidR="008E75FC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hanging="721"/>
        <w:rPr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15C59EBD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610"/>
        <w:jc w:val="left"/>
      </w:pPr>
      <w:hyperlink r:id="rId13">
        <w:proofErr w:type="spellStart"/>
        <w:r>
          <w:t>Undang-Undang</w:t>
        </w:r>
        <w:proofErr w:type="spellEnd"/>
        <w:r>
          <w:t xml:space="preserve"> Republik Indonesia Nomor 17 Tahun 2003 </w:t>
        </w:r>
      </w:hyperlink>
      <w:r>
        <w:t>Tentang Keuangan</w:t>
      </w:r>
      <w:r>
        <w:rPr>
          <w:spacing w:val="1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47,</w:t>
      </w:r>
      <w:r>
        <w:rPr>
          <w:spacing w:val="-6"/>
        </w:rPr>
        <w:t xml:space="preserve"> </w:t>
      </w:r>
      <w:r>
        <w:t>Tambahan</w:t>
      </w:r>
      <w:r>
        <w:rPr>
          <w:spacing w:val="-58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4286).</w:t>
      </w:r>
    </w:p>
    <w:p w14:paraId="5967635E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432"/>
        <w:jc w:val="left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 78,</w:t>
      </w:r>
      <w:r>
        <w:rPr>
          <w:spacing w:val="-59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4301).</w:t>
      </w:r>
    </w:p>
    <w:p w14:paraId="6E5BFB84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/>
        <w:ind w:right="353"/>
        <w:jc w:val="left"/>
      </w:pPr>
      <w:proofErr w:type="spellStart"/>
      <w:r>
        <w:t>Undang-Undang</w:t>
      </w:r>
      <w:proofErr w:type="spellEnd"/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2004</w:t>
      </w:r>
      <w:r>
        <w:rPr>
          <w:spacing w:val="-5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Perbendaharaan</w:t>
      </w:r>
      <w:r>
        <w:rPr>
          <w:spacing w:val="-58"/>
        </w:rPr>
        <w:t xml:space="preserve"> </w:t>
      </w:r>
      <w:r>
        <w:t>Negara (Lembaran Negara Republik Indonesia Tahun 2004 Nomor 5, Tambahan</w:t>
      </w:r>
      <w:r>
        <w:rPr>
          <w:spacing w:val="1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3"/>
        </w:rPr>
        <w:t xml:space="preserve"> </w:t>
      </w:r>
      <w:r>
        <w:t>4355).</w:t>
      </w:r>
    </w:p>
    <w:p w14:paraId="59CCE625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606"/>
        <w:jc w:val="left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59"/>
        </w:rPr>
        <w:t xml:space="preserve"> </w:t>
      </w:r>
      <w:r>
        <w:t>Lembaran</w:t>
      </w:r>
      <w:r>
        <w:rPr>
          <w:spacing w:val="-1"/>
        </w:rPr>
        <w:t xml:space="preserve"> </w:t>
      </w:r>
      <w:r>
        <w:t>Negara Republik</w:t>
      </w:r>
      <w:r>
        <w:rPr>
          <w:spacing w:val="-1"/>
        </w:rPr>
        <w:t xml:space="preserve"> </w:t>
      </w:r>
      <w:r>
        <w:t>Indonesia Nomor</w:t>
      </w:r>
      <w:r>
        <w:rPr>
          <w:spacing w:val="-4"/>
        </w:rPr>
        <w:t xml:space="preserve"> </w:t>
      </w:r>
      <w:r>
        <w:t>5336).</w:t>
      </w:r>
    </w:p>
    <w:p w14:paraId="24A60890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451"/>
        <w:jc w:val="left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 Keuangan Badan Layanan Umum (Lembaran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2005</w:t>
      </w:r>
      <w:r>
        <w:rPr>
          <w:spacing w:val="-1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48,</w:t>
      </w:r>
      <w:r>
        <w:rPr>
          <w:spacing w:val="-7"/>
        </w:rPr>
        <w:t xml:space="preserve"> </w:t>
      </w:r>
      <w:r>
        <w:t>Tambahan</w:t>
      </w:r>
      <w:r>
        <w:rPr>
          <w:spacing w:val="-3"/>
        </w:rPr>
        <w:t xml:space="preserve"> </w:t>
      </w:r>
      <w:r>
        <w:t>Lembaran</w:t>
      </w:r>
      <w:r>
        <w:rPr>
          <w:spacing w:val="-4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4502).</w:t>
      </w:r>
    </w:p>
    <w:p w14:paraId="10A33E1A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378"/>
        <w:jc w:val="left"/>
      </w:pPr>
      <w:r>
        <w:t>Peraturan Menteri Pendidikan Nasional Republik Indonesia Nomor 53 Tahun 2008</w:t>
      </w:r>
      <w:r>
        <w:rPr>
          <w:spacing w:val="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Pedoman</w:t>
      </w:r>
      <w:r>
        <w:rPr>
          <w:spacing w:val="-3"/>
        </w:rPr>
        <w:t xml:space="preserve"> </w:t>
      </w:r>
      <w:r>
        <w:t>Penyusunan</w:t>
      </w:r>
      <w:r>
        <w:rPr>
          <w:spacing w:val="-4"/>
        </w:rPr>
        <w:t xml:space="preserve"> </w:t>
      </w:r>
      <w:r>
        <w:t>Standar</w:t>
      </w:r>
      <w:r>
        <w:rPr>
          <w:spacing w:val="-6"/>
        </w:rPr>
        <w:t xml:space="preserve"> </w:t>
      </w:r>
      <w:r>
        <w:t>Pelayanan</w:t>
      </w:r>
      <w:r>
        <w:rPr>
          <w:spacing w:val="-4"/>
        </w:rPr>
        <w:t xml:space="preserve"> </w:t>
      </w:r>
      <w:r>
        <w:t>Minimum Bagi</w:t>
      </w:r>
      <w:r>
        <w:rPr>
          <w:spacing w:val="-9"/>
        </w:rPr>
        <w:t xml:space="preserve"> </w:t>
      </w: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58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</w:t>
      </w:r>
      <w:r>
        <w:rPr>
          <w:spacing w:val="4"/>
        </w:rPr>
        <w:t xml:space="preserve"> </w:t>
      </w:r>
      <w:r>
        <w:t>Keuangan</w:t>
      </w:r>
      <w:r>
        <w:rPr>
          <w:spacing w:val="-1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6192315A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570"/>
        <w:jc w:val="left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Organisasi</w:t>
      </w:r>
      <w:r>
        <w:rPr>
          <w:spacing w:val="-9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4"/>
        </w:rPr>
        <w:t xml:space="preserve"> </w:t>
      </w:r>
      <w:r>
        <w:t>(Berita</w:t>
      </w:r>
      <w:r>
        <w:rPr>
          <w:spacing w:val="-58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 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4"/>
        </w:rPr>
        <w:t xml:space="preserve"> </w:t>
      </w:r>
      <w:r>
        <w:t>493).</w:t>
      </w:r>
    </w:p>
    <w:p w14:paraId="407C3598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1"/>
        <w:ind w:right="766"/>
        <w:jc w:val="left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8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5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"/>
        </w:rPr>
        <w:t xml:space="preserve"> </w:t>
      </w:r>
      <w:r>
        <w:t>Tahun 2012 Nomor</w:t>
      </w:r>
      <w:r>
        <w:rPr>
          <w:spacing w:val="-3"/>
        </w:rPr>
        <w:t xml:space="preserve"> </w:t>
      </w:r>
      <w:r>
        <w:t>1136).</w:t>
      </w:r>
    </w:p>
    <w:p w14:paraId="7820D145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ind w:right="441"/>
        <w:jc w:val="left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190/PMK.05/2012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Tata Cara Pembayaran Dalam Rangka Pelaksanaan Anggaran Pendapatan 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(Berita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1191).</w:t>
      </w:r>
    </w:p>
    <w:p w14:paraId="1E094818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line="242" w:lineRule="auto"/>
        <w:ind w:right="589"/>
        <w:jc w:val="left"/>
      </w:pPr>
      <w:r>
        <w:t>Peraturan Menteri Keuangan Nomor 162/PMK.05/2013 tentang Kedudukan dan</w:t>
      </w:r>
      <w:r>
        <w:rPr>
          <w:spacing w:val="1"/>
        </w:rPr>
        <w:t xml:space="preserve"> </w:t>
      </w:r>
      <w:r>
        <w:t>Tanggung Jawab Bendahara pada Satuan Kerja Pengelola Anggaran Pendapatan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Belanja Negara.</w:t>
      </w:r>
    </w:p>
    <w:p w14:paraId="651F764A" w14:textId="77777777" w:rsidR="008E75FC" w:rsidRDefault="00000000">
      <w:pPr>
        <w:pStyle w:val="ListParagraph"/>
        <w:numPr>
          <w:ilvl w:val="1"/>
          <w:numId w:val="1"/>
        </w:numPr>
        <w:tabs>
          <w:tab w:val="left" w:pos="929"/>
        </w:tabs>
        <w:ind w:left="928" w:right="1062" w:hanging="425"/>
        <w:jc w:val="left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Cara</w:t>
      </w:r>
      <w:r>
        <w:rPr>
          <w:spacing w:val="-4"/>
        </w:rPr>
        <w:t xml:space="preserve"> </w:t>
      </w:r>
      <w:r>
        <w:t>Penggunaan</w:t>
      </w:r>
      <w:r>
        <w:rPr>
          <w:spacing w:val="-3"/>
        </w:rPr>
        <w:t xml:space="preserve"> </w:t>
      </w:r>
      <w:r>
        <w:t>PNBP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Perguruan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Negeri (PTN).</w:t>
      </w:r>
    </w:p>
    <w:p w14:paraId="0309F038" w14:textId="77777777" w:rsidR="008E75FC" w:rsidRDefault="00000000">
      <w:pPr>
        <w:pStyle w:val="ListParagraph"/>
        <w:numPr>
          <w:ilvl w:val="1"/>
          <w:numId w:val="1"/>
        </w:numPr>
        <w:tabs>
          <w:tab w:val="left" w:pos="929"/>
        </w:tabs>
        <w:ind w:left="928" w:right="369" w:hanging="425"/>
        <w:jc w:val="left"/>
      </w:pPr>
      <w:r>
        <w:t>Keputusan</w:t>
      </w:r>
      <w:r>
        <w:rPr>
          <w:spacing w:val="-5"/>
        </w:rPr>
        <w:t xml:space="preserve"> </w:t>
      </w:r>
      <w:r>
        <w:t>Menteri</w:t>
      </w:r>
      <w:r>
        <w:rPr>
          <w:spacing w:val="-10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5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297/KMK.05/2008</w:t>
      </w:r>
      <w:r>
        <w:rPr>
          <w:spacing w:val="-5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Penetapan Universitas Negeri Malang Pada Departemen Pendidikan Nasional</w:t>
      </w:r>
      <w:r>
        <w:rPr>
          <w:spacing w:val="1"/>
        </w:rPr>
        <w:t xml:space="preserve"> </w:t>
      </w:r>
      <w:r>
        <w:t>Sebagai Instansi Pemerintah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2F514712" w14:textId="77777777" w:rsidR="008E75FC" w:rsidRDefault="00000000">
      <w:pPr>
        <w:pStyle w:val="ListParagraph"/>
        <w:numPr>
          <w:ilvl w:val="1"/>
          <w:numId w:val="1"/>
        </w:numPr>
        <w:tabs>
          <w:tab w:val="left" w:pos="929"/>
        </w:tabs>
        <w:ind w:left="928" w:right="499" w:hanging="425"/>
        <w:jc w:val="left"/>
      </w:pPr>
      <w:r>
        <w:t>Peraturan Dirjen Perbendaharaan Nomor. PER-3/PB/2014 tentang Petunjuk Teknis</w:t>
      </w:r>
      <w:r>
        <w:rPr>
          <w:spacing w:val="-60"/>
        </w:rPr>
        <w:t xml:space="preserve"> </w:t>
      </w:r>
      <w:proofErr w:type="spellStart"/>
      <w:r>
        <w:t>Penatausahaan</w:t>
      </w:r>
      <w:proofErr w:type="spellEnd"/>
      <w:r>
        <w:t>, Pembukuan, dan Pertanggungjawaban Bendahara pada Satuan</w:t>
      </w:r>
      <w:r>
        <w:rPr>
          <w:spacing w:val="1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Pengelola</w:t>
      </w:r>
      <w:r>
        <w:rPr>
          <w:spacing w:val="-3"/>
        </w:rPr>
        <w:t xml:space="preserve"> </w:t>
      </w:r>
      <w:r>
        <w:t>APBN</w:t>
      </w:r>
      <w:r>
        <w:rPr>
          <w:spacing w:val="-4"/>
        </w:rPr>
        <w:t xml:space="preserve"> </w:t>
      </w:r>
      <w:r>
        <w:t>serta</w:t>
      </w:r>
      <w:r>
        <w:rPr>
          <w:spacing w:val="-3"/>
        </w:rPr>
        <w:t xml:space="preserve"> </w:t>
      </w:r>
      <w:r>
        <w:t>Verifikasi</w:t>
      </w:r>
      <w:r>
        <w:rPr>
          <w:spacing w:val="-5"/>
        </w:rPr>
        <w:t xml:space="preserve"> </w:t>
      </w:r>
      <w:r>
        <w:t>Laporan</w:t>
      </w:r>
      <w:r>
        <w:rPr>
          <w:spacing w:val="-3"/>
        </w:rPr>
        <w:t xml:space="preserve"> </w:t>
      </w:r>
      <w:r>
        <w:t>Pertanggungjawaban</w:t>
      </w:r>
      <w:r>
        <w:rPr>
          <w:spacing w:val="-3"/>
        </w:rPr>
        <w:t xml:space="preserve"> </w:t>
      </w:r>
      <w:r>
        <w:t>Bendahara.</w:t>
      </w:r>
    </w:p>
    <w:p w14:paraId="5C205641" w14:textId="77777777" w:rsidR="008E75FC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188"/>
        <w:ind w:left="580" w:hanging="361"/>
        <w:rPr>
          <w:b/>
        </w:rPr>
      </w:pPr>
      <w:r>
        <w:rPr>
          <w:rFonts w:ascii="Arial"/>
          <w:b/>
        </w:rPr>
        <w:t>Tujuan</w:t>
      </w:r>
    </w:p>
    <w:p w14:paraId="5F99EEDA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3"/>
        <w:ind w:right="563"/>
        <w:jc w:val="left"/>
      </w:pPr>
      <w:r>
        <w:t>Menghimpun</w:t>
      </w:r>
      <w:r>
        <w:rPr>
          <w:spacing w:val="-3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sama</w:t>
      </w:r>
      <w:r>
        <w:rPr>
          <w:spacing w:val="-2"/>
        </w:rPr>
        <w:t xml:space="preserve"> </w:t>
      </w:r>
      <w:r>
        <w:t>APBN</w:t>
      </w:r>
      <w:r>
        <w:rPr>
          <w:spacing w:val="-3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dasar</w:t>
      </w:r>
      <w:r>
        <w:rPr>
          <w:spacing w:val="-5"/>
        </w:rPr>
        <w:t xml:space="preserve"> </w:t>
      </w:r>
      <w:r>
        <w:t>dalam penyusunan</w:t>
      </w:r>
      <w:r>
        <w:rPr>
          <w:spacing w:val="-2"/>
        </w:rPr>
        <w:t xml:space="preserve"> </w:t>
      </w:r>
      <w:r>
        <w:t>realisasi</w:t>
      </w:r>
      <w:r>
        <w:rPr>
          <w:spacing w:val="-9"/>
        </w:rPr>
        <w:t xml:space="preserve"> </w:t>
      </w:r>
      <w:r>
        <w:t>alokasi</w:t>
      </w:r>
      <w:r>
        <w:rPr>
          <w:spacing w:val="-58"/>
        </w:rPr>
        <w:t xml:space="preserve"> </w:t>
      </w:r>
      <w:r>
        <w:t>anggaran</w:t>
      </w:r>
      <w:r>
        <w:rPr>
          <w:spacing w:val="-2"/>
        </w:rPr>
        <w:t xml:space="preserve"> </w:t>
      </w:r>
      <w:r>
        <w:t>terpadu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bahan</w:t>
      </w:r>
      <w:r>
        <w:rPr>
          <w:spacing w:val="-5"/>
        </w:rPr>
        <w:t xml:space="preserve"> </w:t>
      </w:r>
      <w:r>
        <w:t>penyusunan</w:t>
      </w:r>
      <w:r>
        <w:rPr>
          <w:spacing w:val="-2"/>
        </w:rPr>
        <w:t xml:space="preserve"> </w:t>
      </w:r>
      <w:r>
        <w:t>borang</w:t>
      </w:r>
      <w:r>
        <w:rPr>
          <w:spacing w:val="-1"/>
        </w:rPr>
        <w:t xml:space="preserve"> </w:t>
      </w:r>
      <w:r>
        <w:t>akreditasi</w:t>
      </w:r>
      <w:r>
        <w:rPr>
          <w:spacing w:val="-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studi.</w:t>
      </w:r>
    </w:p>
    <w:p w14:paraId="2F6D08F9" w14:textId="77777777" w:rsidR="008E75FC" w:rsidRDefault="00000000">
      <w:pPr>
        <w:pStyle w:val="ListParagraph"/>
        <w:numPr>
          <w:ilvl w:val="1"/>
          <w:numId w:val="1"/>
        </w:numPr>
        <w:tabs>
          <w:tab w:val="left" w:pos="941"/>
        </w:tabs>
        <w:spacing w:before="2"/>
        <w:ind w:right="1293"/>
        <w:jc w:val="left"/>
      </w:pPr>
      <w:r>
        <w:t xml:space="preserve">Agar dana kerja sama APBN dapat </w:t>
      </w:r>
      <w:proofErr w:type="spellStart"/>
      <w:r>
        <w:t>dipertanggungjabkan</w:t>
      </w:r>
      <w:proofErr w:type="spellEnd"/>
      <w:r>
        <w:t xml:space="preserve"> secara benar dan</w:t>
      </w:r>
      <w:r>
        <w:rPr>
          <w:spacing w:val="-59"/>
        </w:rPr>
        <w:t xml:space="preserve"> </w:t>
      </w:r>
      <w:proofErr w:type="spellStart"/>
      <w:r>
        <w:t>akuntabel</w:t>
      </w:r>
      <w:proofErr w:type="spellEnd"/>
      <w:r>
        <w:t>.</w:t>
      </w:r>
    </w:p>
    <w:p w14:paraId="04FE01E4" w14:textId="77777777" w:rsidR="008E75FC" w:rsidRDefault="008E75FC">
      <w:pPr>
        <w:sectPr w:rsidR="008E75FC">
          <w:pgSz w:w="11910" w:h="16840"/>
          <w:pgMar w:top="1580" w:right="1140" w:bottom="280" w:left="1220" w:header="720" w:footer="720" w:gutter="0"/>
          <w:cols w:space="720"/>
        </w:sectPr>
      </w:pPr>
    </w:p>
    <w:p w14:paraId="1F9B3B9B" w14:textId="77777777" w:rsidR="008E75FC" w:rsidRDefault="00000000">
      <w:pPr>
        <w:pStyle w:val="ListParagraph"/>
        <w:numPr>
          <w:ilvl w:val="0"/>
          <w:numId w:val="1"/>
        </w:numPr>
        <w:tabs>
          <w:tab w:val="left" w:pos="581"/>
        </w:tabs>
        <w:spacing w:before="78" w:after="6"/>
        <w:ind w:left="580" w:hanging="361"/>
        <w:rPr>
          <w:b/>
        </w:rPr>
      </w:pPr>
      <w:r>
        <w:rPr>
          <w:rFonts w:ascii="Arial"/>
          <w:b/>
        </w:rPr>
        <w:lastRenderedPageBreak/>
        <w:t>Kegiatan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Yang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Dilakukan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237"/>
        <w:gridCol w:w="940"/>
        <w:gridCol w:w="944"/>
        <w:gridCol w:w="883"/>
        <w:gridCol w:w="792"/>
        <w:gridCol w:w="1916"/>
      </w:tblGrid>
      <w:tr w:rsidR="008E75FC" w14:paraId="41B70BDA" w14:textId="77777777">
        <w:trPr>
          <w:trHeight w:val="282"/>
        </w:trPr>
        <w:tc>
          <w:tcPr>
            <w:tcW w:w="544" w:type="dxa"/>
            <w:vMerge w:val="restart"/>
          </w:tcPr>
          <w:p w14:paraId="214A707E" w14:textId="77777777" w:rsidR="008E75FC" w:rsidRDefault="008E75FC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3FCA5AAE" w14:textId="77777777" w:rsidR="008E75FC" w:rsidRDefault="00000000">
            <w:pPr>
              <w:pStyle w:val="TableParagraph"/>
              <w:spacing w:before="1"/>
              <w:ind w:left="5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237" w:type="dxa"/>
            <w:vMerge w:val="restart"/>
          </w:tcPr>
          <w:p w14:paraId="510594EF" w14:textId="77777777" w:rsidR="008E75FC" w:rsidRDefault="008E75FC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5E2F78DA" w14:textId="77777777" w:rsidR="008E75FC" w:rsidRDefault="00000000">
            <w:pPr>
              <w:pStyle w:val="TableParagraph"/>
              <w:spacing w:before="1"/>
              <w:ind w:left="-4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ktivitas</w:t>
            </w:r>
            <w:proofErr w:type="spellEnd"/>
          </w:p>
        </w:tc>
        <w:tc>
          <w:tcPr>
            <w:tcW w:w="2767" w:type="dxa"/>
            <w:gridSpan w:val="3"/>
          </w:tcPr>
          <w:p w14:paraId="5E3C2FD7" w14:textId="77777777" w:rsidR="008E75FC" w:rsidRDefault="00000000">
            <w:pPr>
              <w:pStyle w:val="TableParagraph"/>
              <w:spacing w:line="225" w:lineRule="exact"/>
              <w:ind w:left="8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792" w:type="dxa"/>
            <w:vMerge w:val="restart"/>
          </w:tcPr>
          <w:p w14:paraId="4604337B" w14:textId="77777777" w:rsidR="008E75FC" w:rsidRDefault="008E75FC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2A37D080" w14:textId="77777777" w:rsidR="008E75FC" w:rsidRDefault="00000000">
            <w:pPr>
              <w:pStyle w:val="TableParagraph"/>
              <w:spacing w:before="1"/>
              <w:ind w:left="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aktu</w:t>
            </w:r>
            <w:proofErr w:type="spellEnd"/>
          </w:p>
        </w:tc>
        <w:tc>
          <w:tcPr>
            <w:tcW w:w="1916" w:type="dxa"/>
            <w:vMerge w:val="restart"/>
          </w:tcPr>
          <w:p w14:paraId="3A4677AC" w14:textId="77777777" w:rsidR="008E75FC" w:rsidRDefault="008E75FC">
            <w:pPr>
              <w:pStyle w:val="TableParagraph"/>
              <w:rPr>
                <w:rFonts w:ascii="Arial"/>
                <w:b/>
                <w:sz w:val="27"/>
              </w:rPr>
            </w:pPr>
          </w:p>
          <w:p w14:paraId="3C69CBAA" w14:textId="77777777" w:rsidR="008E75FC" w:rsidRDefault="00000000">
            <w:pPr>
              <w:pStyle w:val="TableParagraph"/>
              <w:spacing w:before="1"/>
              <w:ind w:left="63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8E75FC" w14:paraId="2AB3150C" w14:textId="77777777">
        <w:trPr>
          <w:trHeight w:val="310"/>
        </w:trPr>
        <w:tc>
          <w:tcPr>
            <w:tcW w:w="544" w:type="dxa"/>
            <w:vMerge/>
            <w:tcBorders>
              <w:top w:val="nil"/>
            </w:tcBorders>
          </w:tcPr>
          <w:p w14:paraId="264E94E5" w14:textId="77777777" w:rsidR="008E75FC" w:rsidRDefault="008E75FC">
            <w:pPr>
              <w:rPr>
                <w:sz w:val="2"/>
                <w:szCs w:val="2"/>
              </w:rPr>
            </w:pPr>
          </w:p>
        </w:tc>
        <w:tc>
          <w:tcPr>
            <w:tcW w:w="3237" w:type="dxa"/>
            <w:vMerge/>
            <w:tcBorders>
              <w:top w:val="nil"/>
            </w:tcBorders>
          </w:tcPr>
          <w:p w14:paraId="2FB2E1D8" w14:textId="77777777" w:rsidR="008E75FC" w:rsidRDefault="008E75F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</w:tcPr>
          <w:p w14:paraId="7C8EEE56" w14:textId="77777777" w:rsidR="008E75FC" w:rsidRDefault="00000000">
            <w:pPr>
              <w:pStyle w:val="TableParagraph"/>
              <w:spacing w:before="31"/>
              <w:ind w:left="-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944" w:type="dxa"/>
          </w:tcPr>
          <w:p w14:paraId="125A5567" w14:textId="77777777" w:rsidR="008E75FC" w:rsidRDefault="00000000">
            <w:pPr>
              <w:pStyle w:val="TableParagraph"/>
              <w:spacing w:before="31"/>
              <w:ind w:left="-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883" w:type="dxa"/>
          </w:tcPr>
          <w:p w14:paraId="2E8B0325" w14:textId="77777777" w:rsidR="008E75FC" w:rsidRDefault="00000000">
            <w:pPr>
              <w:pStyle w:val="TableParagraph"/>
              <w:spacing w:before="31"/>
              <w:ind w:right="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 w14:paraId="26047B29" w14:textId="77777777" w:rsidR="008E75FC" w:rsidRDefault="008E75FC">
            <w:pPr>
              <w:rPr>
                <w:sz w:val="2"/>
                <w:szCs w:val="2"/>
              </w:rPr>
            </w:pPr>
          </w:p>
        </w:tc>
        <w:tc>
          <w:tcPr>
            <w:tcW w:w="1916" w:type="dxa"/>
            <w:vMerge/>
            <w:tcBorders>
              <w:top w:val="nil"/>
            </w:tcBorders>
          </w:tcPr>
          <w:p w14:paraId="14F589C5" w14:textId="77777777" w:rsidR="008E75FC" w:rsidRDefault="008E75FC">
            <w:pPr>
              <w:rPr>
                <w:sz w:val="2"/>
                <w:szCs w:val="2"/>
              </w:rPr>
            </w:pPr>
          </w:p>
        </w:tc>
      </w:tr>
      <w:tr w:rsidR="008E75FC" w14:paraId="2ACAD575" w14:textId="77777777">
        <w:trPr>
          <w:trHeight w:val="1150"/>
        </w:trPr>
        <w:tc>
          <w:tcPr>
            <w:tcW w:w="544" w:type="dxa"/>
          </w:tcPr>
          <w:p w14:paraId="333B35F7" w14:textId="77777777" w:rsidR="008E75FC" w:rsidRDefault="00000000">
            <w:pPr>
              <w:pStyle w:val="TableParagraph"/>
              <w:spacing w:line="225" w:lineRule="exact"/>
              <w:ind w:left="25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237" w:type="dxa"/>
          </w:tcPr>
          <w:p w14:paraId="01921EF3" w14:textId="77777777" w:rsidR="008E75FC" w:rsidRDefault="00000000">
            <w:pPr>
              <w:pStyle w:val="TableParagraph"/>
              <w:ind w:left="110" w:right="206" w:hanging="28"/>
              <w:rPr>
                <w:sz w:val="20"/>
              </w:rPr>
            </w:pPr>
            <w:r>
              <w:rPr>
                <w:sz w:val="20"/>
              </w:rPr>
              <w:t>Mengajukan proposal/surat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permintaan dana kegiatan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dilampiri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RAB,</w:t>
            </w:r>
          </w:p>
          <w:p w14:paraId="5DB9F810" w14:textId="77777777" w:rsidR="008E75FC" w:rsidRDefault="00000000">
            <w:pPr>
              <w:pStyle w:val="TableParagraph"/>
              <w:spacing w:line="228" w:lineRule="exact"/>
              <w:ind w:left="110" w:right="206"/>
              <w:rPr>
                <w:sz w:val="20"/>
              </w:rPr>
            </w:pPr>
            <w:r>
              <w:rPr>
                <w:sz w:val="20"/>
              </w:rPr>
              <w:t>SP2D, kontrak dan mendisposisi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Kabag 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940" w:type="dxa"/>
          </w:tcPr>
          <w:p w14:paraId="426E68F6" w14:textId="77777777" w:rsidR="008E75FC" w:rsidRDefault="00000000">
            <w:pPr>
              <w:pStyle w:val="TableParagraph"/>
              <w:spacing w:line="242" w:lineRule="auto"/>
              <w:ind w:left="111" w:right="87" w:hanging="73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944" w:type="dxa"/>
          </w:tcPr>
          <w:p w14:paraId="20BD80EF" w14:textId="77777777" w:rsidR="008E75FC" w:rsidRDefault="00000000">
            <w:pPr>
              <w:pStyle w:val="TableParagraph"/>
              <w:ind w:left="115" w:right="220" w:hanging="72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83" w:type="dxa"/>
          </w:tcPr>
          <w:p w14:paraId="210802F4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4B6611F9" w14:textId="77777777" w:rsidR="008E75FC" w:rsidRDefault="00000000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16" w:type="dxa"/>
          </w:tcPr>
          <w:p w14:paraId="25CC544D" w14:textId="77777777" w:rsidR="008E75FC" w:rsidRDefault="00000000">
            <w:pPr>
              <w:pStyle w:val="TableParagraph"/>
              <w:ind w:left="117" w:right="371" w:hanging="48"/>
              <w:rPr>
                <w:sz w:val="20"/>
              </w:rPr>
            </w:pPr>
            <w:r>
              <w:rPr>
                <w:sz w:val="20"/>
              </w:rPr>
              <w:t>Proposal/</w:t>
            </w:r>
            <w:proofErr w:type="spellStart"/>
            <w:r>
              <w:rPr>
                <w:sz w:val="20"/>
              </w:rPr>
              <w:t>pengaj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</w:p>
        </w:tc>
      </w:tr>
      <w:tr w:rsidR="008E75FC" w14:paraId="5342A0A5" w14:textId="77777777">
        <w:trPr>
          <w:trHeight w:val="1150"/>
        </w:trPr>
        <w:tc>
          <w:tcPr>
            <w:tcW w:w="544" w:type="dxa"/>
          </w:tcPr>
          <w:p w14:paraId="426BA7EB" w14:textId="77777777" w:rsidR="008E75FC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237" w:type="dxa"/>
          </w:tcPr>
          <w:p w14:paraId="3715C7FA" w14:textId="77777777" w:rsidR="008E75FC" w:rsidRDefault="00000000">
            <w:pPr>
              <w:pStyle w:val="TableParagraph"/>
              <w:ind w:left="110" w:right="108" w:hanging="72"/>
              <w:rPr>
                <w:sz w:val="20"/>
              </w:rPr>
            </w:pPr>
            <w:r>
              <w:rPr>
                <w:sz w:val="20"/>
              </w:rPr>
              <w:t>Menelaah dan meneruskan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 Kasubbag Keuangan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Kepegawaian</w:t>
            </w:r>
          </w:p>
        </w:tc>
        <w:tc>
          <w:tcPr>
            <w:tcW w:w="940" w:type="dxa"/>
          </w:tcPr>
          <w:p w14:paraId="59A580FC" w14:textId="77777777" w:rsidR="008E75FC" w:rsidRDefault="00000000">
            <w:pPr>
              <w:pStyle w:val="TableParagraph"/>
              <w:ind w:left="111" w:right="220" w:hanging="73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Usaha</w:t>
            </w:r>
          </w:p>
        </w:tc>
        <w:tc>
          <w:tcPr>
            <w:tcW w:w="944" w:type="dxa"/>
          </w:tcPr>
          <w:p w14:paraId="3D52221B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12F3487E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1A30C5B8" w14:textId="77777777" w:rsidR="008E75FC" w:rsidRDefault="00000000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5C1DE34E" w14:textId="77777777" w:rsidR="008E75FC" w:rsidRDefault="00000000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01A621C6" w14:textId="77777777" w:rsidR="008E75FC" w:rsidRDefault="00000000">
            <w:pPr>
              <w:pStyle w:val="TableParagraph"/>
              <w:ind w:left="117" w:right="371" w:hanging="48"/>
              <w:rPr>
                <w:sz w:val="20"/>
              </w:rPr>
            </w:pPr>
            <w:r>
              <w:rPr>
                <w:sz w:val="20"/>
              </w:rPr>
              <w:t>Proposal/</w:t>
            </w:r>
            <w:proofErr w:type="spellStart"/>
            <w:r>
              <w:rPr>
                <w:sz w:val="20"/>
              </w:rPr>
              <w:t>pengaj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</w:p>
          <w:p w14:paraId="5D6A54C3" w14:textId="77777777" w:rsidR="008E75FC" w:rsidRDefault="00000000">
            <w:pPr>
              <w:pStyle w:val="TableParagraph"/>
              <w:spacing w:line="228" w:lineRule="exact"/>
              <w:ind w:left="117" w:right="1044"/>
              <w:rPr>
                <w:sz w:val="20"/>
              </w:rPr>
            </w:pPr>
            <w:r>
              <w:rPr>
                <w:spacing w:val="-1"/>
                <w:sz w:val="20"/>
              </w:rPr>
              <w:t>disetujui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</w:tr>
      <w:tr w:rsidR="008E75FC" w14:paraId="613A070F" w14:textId="77777777">
        <w:trPr>
          <w:trHeight w:val="918"/>
        </w:trPr>
        <w:tc>
          <w:tcPr>
            <w:tcW w:w="544" w:type="dxa"/>
          </w:tcPr>
          <w:p w14:paraId="3E19BD26" w14:textId="77777777" w:rsidR="008E75FC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237" w:type="dxa"/>
          </w:tcPr>
          <w:p w14:paraId="7C7A2129" w14:textId="77777777" w:rsidR="008E75FC" w:rsidRDefault="00000000">
            <w:pPr>
              <w:pStyle w:val="TableParagraph"/>
              <w:ind w:left="110" w:right="601" w:hanging="72"/>
              <w:rPr>
                <w:sz w:val="20"/>
              </w:rPr>
            </w:pPr>
            <w:r>
              <w:rPr>
                <w:sz w:val="20"/>
              </w:rPr>
              <w:t>Mencermati kontrak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beserta RAB yang 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</w:p>
        </w:tc>
        <w:tc>
          <w:tcPr>
            <w:tcW w:w="940" w:type="dxa"/>
          </w:tcPr>
          <w:p w14:paraId="7457113C" w14:textId="77777777" w:rsidR="008E75FC" w:rsidRDefault="00000000">
            <w:pPr>
              <w:pStyle w:val="TableParagraph"/>
              <w:spacing w:line="242" w:lineRule="auto"/>
              <w:ind w:left="111" w:right="193" w:hanging="73"/>
              <w:rPr>
                <w:sz w:val="20"/>
              </w:rPr>
            </w:pPr>
            <w:proofErr w:type="spellStart"/>
            <w:r>
              <w:rPr>
                <w:sz w:val="20"/>
              </w:rPr>
              <w:t>Kasubb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</w:p>
        </w:tc>
        <w:tc>
          <w:tcPr>
            <w:tcW w:w="944" w:type="dxa"/>
          </w:tcPr>
          <w:p w14:paraId="4B3D2800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043475EC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6B9CA41E" w14:textId="77777777" w:rsidR="008E75FC" w:rsidRDefault="00000000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16" w:type="dxa"/>
          </w:tcPr>
          <w:p w14:paraId="7350F461" w14:textId="77777777" w:rsidR="008E75FC" w:rsidRDefault="00000000">
            <w:pPr>
              <w:pStyle w:val="TableParagraph"/>
              <w:ind w:left="117" w:right="371" w:hanging="48"/>
              <w:rPr>
                <w:sz w:val="20"/>
              </w:rPr>
            </w:pPr>
            <w:r>
              <w:rPr>
                <w:sz w:val="20"/>
              </w:rPr>
              <w:t>Proposal/</w:t>
            </w:r>
            <w:proofErr w:type="spellStart"/>
            <w:r>
              <w:rPr>
                <w:sz w:val="20"/>
              </w:rPr>
              <w:t>pengaj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  <w:p w14:paraId="03BC1338" w14:textId="77777777" w:rsidR="008E75FC" w:rsidRDefault="00000000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8E75FC" w14:paraId="0D0E63A6" w14:textId="77777777">
        <w:trPr>
          <w:trHeight w:val="1149"/>
        </w:trPr>
        <w:tc>
          <w:tcPr>
            <w:tcW w:w="544" w:type="dxa"/>
          </w:tcPr>
          <w:p w14:paraId="0A2DC1BD" w14:textId="77777777" w:rsidR="008E75FC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237" w:type="dxa"/>
          </w:tcPr>
          <w:p w14:paraId="186E29BB" w14:textId="77777777" w:rsidR="008E75FC" w:rsidRDefault="00000000">
            <w:pPr>
              <w:pStyle w:val="TableParagraph"/>
              <w:ind w:left="110" w:right="445" w:hanging="72"/>
              <w:rPr>
                <w:sz w:val="20"/>
              </w:rPr>
            </w:pPr>
            <w:r>
              <w:rPr>
                <w:sz w:val="20"/>
              </w:rPr>
              <w:t>Mengkonfirmasi dana kegiatan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masuk ke Rekening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berdasarkan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SP2D</w:t>
            </w:r>
          </w:p>
        </w:tc>
        <w:tc>
          <w:tcPr>
            <w:tcW w:w="940" w:type="dxa"/>
          </w:tcPr>
          <w:p w14:paraId="5543BC01" w14:textId="77777777" w:rsidR="008E75FC" w:rsidRDefault="00000000">
            <w:pPr>
              <w:pStyle w:val="TableParagraph"/>
              <w:ind w:left="111" w:right="193" w:hanging="73"/>
              <w:rPr>
                <w:sz w:val="20"/>
              </w:rPr>
            </w:pPr>
            <w:proofErr w:type="spellStart"/>
            <w:r>
              <w:rPr>
                <w:sz w:val="20"/>
              </w:rPr>
              <w:t>Kasubb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</w:p>
        </w:tc>
        <w:tc>
          <w:tcPr>
            <w:tcW w:w="944" w:type="dxa"/>
          </w:tcPr>
          <w:p w14:paraId="229060BC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17DBD521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678C1BBE" w14:textId="77777777" w:rsidR="008E75FC" w:rsidRDefault="00000000"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0511302D" w14:textId="77777777" w:rsidR="008E75FC" w:rsidRDefault="00000000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7F71F441" w14:textId="77777777" w:rsidR="008E75FC" w:rsidRDefault="00000000">
            <w:pPr>
              <w:pStyle w:val="TableParagraph"/>
              <w:ind w:left="117" w:right="790" w:hanging="48"/>
              <w:rPr>
                <w:sz w:val="20"/>
              </w:rPr>
            </w:pPr>
            <w:r>
              <w:rPr>
                <w:sz w:val="20"/>
              </w:rPr>
              <w:t>Dana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masuk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Bendahara</w:t>
            </w:r>
          </w:p>
          <w:p w14:paraId="51B44D82" w14:textId="77777777" w:rsidR="008E75FC" w:rsidRDefault="00000000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Pengeluaran</w:t>
            </w:r>
          </w:p>
        </w:tc>
      </w:tr>
      <w:tr w:rsidR="008E75FC" w14:paraId="2CE8AFFB" w14:textId="77777777">
        <w:trPr>
          <w:trHeight w:val="922"/>
        </w:trPr>
        <w:tc>
          <w:tcPr>
            <w:tcW w:w="544" w:type="dxa"/>
          </w:tcPr>
          <w:p w14:paraId="7C118E99" w14:textId="77777777" w:rsidR="008E75FC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237" w:type="dxa"/>
          </w:tcPr>
          <w:p w14:paraId="489885BB" w14:textId="77777777" w:rsidR="008E75FC" w:rsidRDefault="00000000">
            <w:pPr>
              <w:pStyle w:val="TableParagraph"/>
              <w:ind w:left="110" w:right="222" w:hanging="72"/>
              <w:rPr>
                <w:sz w:val="20"/>
              </w:rPr>
            </w:pPr>
            <w:r>
              <w:rPr>
                <w:sz w:val="20"/>
              </w:rPr>
              <w:t>Membuat Surat Permintaan dana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dilampiri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1E4F4468" w14:textId="77777777" w:rsidR="008E75FC" w:rsidRDefault="00000000">
            <w:pPr>
              <w:pStyle w:val="TableParagraph"/>
              <w:spacing w:line="228" w:lineRule="exact"/>
              <w:ind w:left="110" w:right="595"/>
              <w:rPr>
                <w:sz w:val="20"/>
              </w:rPr>
            </w:pPr>
            <w:r>
              <w:rPr>
                <w:sz w:val="20"/>
              </w:rPr>
              <w:t>RAB, Kontrak, dan SP2D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 UM</w:t>
            </w:r>
          </w:p>
        </w:tc>
        <w:tc>
          <w:tcPr>
            <w:tcW w:w="940" w:type="dxa"/>
          </w:tcPr>
          <w:p w14:paraId="62000BB7" w14:textId="77777777" w:rsidR="008E75FC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36CE65B0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271FF498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FF73507" w14:textId="77777777" w:rsidR="008E75FC" w:rsidRDefault="00000000"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19B9FDCD" w14:textId="77777777" w:rsidR="008E75FC" w:rsidRDefault="00000000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0F4A540D" w14:textId="77777777" w:rsidR="008E75FC" w:rsidRDefault="00000000">
            <w:pPr>
              <w:pStyle w:val="TableParagraph"/>
              <w:ind w:left="117" w:right="333" w:hanging="48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Pengajuan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  <w:p w14:paraId="31874181" w14:textId="77777777" w:rsidR="008E75FC" w:rsidRDefault="00000000">
            <w:pPr>
              <w:pStyle w:val="TableParagraph"/>
              <w:spacing w:line="228" w:lineRule="exact"/>
              <w:ind w:left="117" w:right="470"/>
              <w:rPr>
                <w:sz w:val="20"/>
              </w:rPr>
            </w:pPr>
            <w:r>
              <w:rPr>
                <w:spacing w:val="-1"/>
                <w:sz w:val="20"/>
              </w:rPr>
              <w:t>ditandatangani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diajukan</w:t>
            </w:r>
          </w:p>
        </w:tc>
      </w:tr>
      <w:tr w:rsidR="008E75FC" w14:paraId="0333BC52" w14:textId="77777777">
        <w:trPr>
          <w:trHeight w:val="2070"/>
        </w:trPr>
        <w:tc>
          <w:tcPr>
            <w:tcW w:w="544" w:type="dxa"/>
          </w:tcPr>
          <w:p w14:paraId="75B3F9E9" w14:textId="77777777" w:rsidR="008E75FC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237" w:type="dxa"/>
          </w:tcPr>
          <w:p w14:paraId="148755A9" w14:textId="77777777" w:rsidR="008E75FC" w:rsidRDefault="00000000">
            <w:pPr>
              <w:pStyle w:val="TableParagraph"/>
              <w:ind w:left="110" w:right="128" w:hanging="72"/>
              <w:rPr>
                <w:sz w:val="20"/>
              </w:rPr>
            </w:pPr>
            <w:r>
              <w:rPr>
                <w:sz w:val="20"/>
              </w:rPr>
              <w:t>Menerima pencairan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kegiatan via cek dari Bendahara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Pengeluaran dan mengecek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jumlah nominal uang yang tertera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 xml:space="preserve">pada cek. 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cek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arsip dan sebagai dasar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pembukuan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</w:p>
          <w:p w14:paraId="26EDEB2B" w14:textId="77777777" w:rsidR="008E75FC" w:rsidRDefault="00000000">
            <w:pPr>
              <w:pStyle w:val="TableParagraph"/>
              <w:spacing w:line="228" w:lineRule="exact"/>
              <w:ind w:left="110" w:right="1240"/>
              <w:rPr>
                <w:sz w:val="20"/>
              </w:rPr>
            </w:pPr>
            <w:r>
              <w:rPr>
                <w:sz w:val="20"/>
              </w:rPr>
              <w:t>tunai dari Bendahara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Pengeluaran</w:t>
            </w:r>
          </w:p>
        </w:tc>
        <w:tc>
          <w:tcPr>
            <w:tcW w:w="940" w:type="dxa"/>
          </w:tcPr>
          <w:p w14:paraId="1063A1FF" w14:textId="77777777" w:rsidR="008E75FC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594A7127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17E3C3E1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17DE58FF" w14:textId="77777777" w:rsidR="008E75FC" w:rsidRDefault="00000000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4808E256" w14:textId="77777777" w:rsidR="008E75FC" w:rsidRDefault="00000000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17DFE3D2" w14:textId="77777777" w:rsidR="008E75FC" w:rsidRDefault="00000000">
            <w:pPr>
              <w:pStyle w:val="TableParagraph"/>
              <w:spacing w:line="242" w:lineRule="auto"/>
              <w:ind w:left="117" w:right="706" w:hanging="48"/>
              <w:rPr>
                <w:sz w:val="20"/>
              </w:rPr>
            </w:pPr>
            <w:r>
              <w:rPr>
                <w:spacing w:val="-1"/>
                <w:sz w:val="20"/>
              </w:rPr>
              <w:t>Cek diterima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</w:tc>
      </w:tr>
      <w:tr w:rsidR="008E75FC" w14:paraId="78700C44" w14:textId="77777777">
        <w:trPr>
          <w:trHeight w:val="509"/>
        </w:trPr>
        <w:tc>
          <w:tcPr>
            <w:tcW w:w="544" w:type="dxa"/>
          </w:tcPr>
          <w:p w14:paraId="72CC3EC6" w14:textId="77777777" w:rsidR="008E75FC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237" w:type="dxa"/>
          </w:tcPr>
          <w:p w14:paraId="2091197C" w14:textId="77777777" w:rsidR="008E75FC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KTP</w:t>
            </w:r>
          </w:p>
        </w:tc>
        <w:tc>
          <w:tcPr>
            <w:tcW w:w="940" w:type="dxa"/>
          </w:tcPr>
          <w:p w14:paraId="798B75A5" w14:textId="77777777" w:rsidR="008E75FC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762D45B5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41D819E1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1A65A096" w14:textId="77777777" w:rsidR="008E75FC" w:rsidRDefault="00000000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47CE57C9" w14:textId="77777777" w:rsidR="008E75FC" w:rsidRDefault="00000000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520A83D3" w14:textId="77777777" w:rsidR="008E75FC" w:rsidRDefault="00000000">
            <w:pPr>
              <w:pStyle w:val="TableParagraph"/>
              <w:spacing w:line="242" w:lineRule="auto"/>
              <w:ind w:left="117" w:right="336" w:hanging="48"/>
              <w:rPr>
                <w:sz w:val="20"/>
              </w:rPr>
            </w:pPr>
            <w:r>
              <w:rPr>
                <w:sz w:val="20"/>
              </w:rPr>
              <w:t xml:space="preserve">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KTP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disiapkan</w:t>
            </w:r>
          </w:p>
        </w:tc>
      </w:tr>
      <w:tr w:rsidR="008E75FC" w14:paraId="1D2BC9FD" w14:textId="77777777">
        <w:trPr>
          <w:trHeight w:val="918"/>
        </w:trPr>
        <w:tc>
          <w:tcPr>
            <w:tcW w:w="544" w:type="dxa"/>
          </w:tcPr>
          <w:p w14:paraId="7D938C01" w14:textId="77777777" w:rsidR="008E75FC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237" w:type="dxa"/>
          </w:tcPr>
          <w:p w14:paraId="206EF395" w14:textId="77777777" w:rsidR="008E75FC" w:rsidRDefault="00000000">
            <w:pPr>
              <w:pStyle w:val="TableParagraph"/>
              <w:ind w:left="110" w:right="262" w:hanging="72"/>
              <w:rPr>
                <w:sz w:val="20"/>
              </w:rPr>
            </w:pPr>
            <w:r>
              <w:rPr>
                <w:sz w:val="20"/>
              </w:rPr>
              <w:t>Mencairkan cek di bank, menulis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identitas </w:t>
            </w:r>
            <w:proofErr w:type="spellStart"/>
            <w:r>
              <w:rPr>
                <w:sz w:val="20"/>
              </w:rPr>
              <w:t>dibelakang</w:t>
            </w:r>
            <w:proofErr w:type="spellEnd"/>
            <w:r>
              <w:rPr>
                <w:sz w:val="20"/>
              </w:rPr>
              <w:t xml:space="preserve"> cek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melampirkan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5B836049" w14:textId="77777777" w:rsidR="008E75FC" w:rsidRDefault="00000000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</w:p>
        </w:tc>
        <w:tc>
          <w:tcPr>
            <w:tcW w:w="940" w:type="dxa"/>
          </w:tcPr>
          <w:p w14:paraId="5A11C375" w14:textId="77777777" w:rsidR="008E75FC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768451C4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4D41CC7B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04E6352" w14:textId="77777777" w:rsidR="008E75FC" w:rsidRDefault="00000000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16" w:type="dxa"/>
          </w:tcPr>
          <w:p w14:paraId="0A453C6D" w14:textId="77777777" w:rsidR="008E75FC" w:rsidRDefault="00000000">
            <w:pPr>
              <w:pStyle w:val="TableParagraph"/>
              <w:spacing w:line="242" w:lineRule="auto"/>
              <w:ind w:left="117" w:right="427" w:hanging="48"/>
              <w:rPr>
                <w:sz w:val="20"/>
              </w:rPr>
            </w:pPr>
            <w:r>
              <w:rPr>
                <w:sz w:val="20"/>
              </w:rPr>
              <w:t>Menerima 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tunai 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bank</w:t>
            </w:r>
          </w:p>
        </w:tc>
      </w:tr>
      <w:tr w:rsidR="008E75FC" w14:paraId="690770AA" w14:textId="77777777">
        <w:trPr>
          <w:trHeight w:val="510"/>
        </w:trPr>
        <w:tc>
          <w:tcPr>
            <w:tcW w:w="544" w:type="dxa"/>
          </w:tcPr>
          <w:p w14:paraId="33F09EB7" w14:textId="77777777" w:rsidR="008E75FC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237" w:type="dxa"/>
          </w:tcPr>
          <w:p w14:paraId="3105A7FA" w14:textId="77777777" w:rsidR="008E75FC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dibrankas</w:t>
            </w:r>
            <w:proofErr w:type="spellEnd"/>
          </w:p>
        </w:tc>
        <w:tc>
          <w:tcPr>
            <w:tcW w:w="940" w:type="dxa"/>
          </w:tcPr>
          <w:p w14:paraId="4109DEF6" w14:textId="77777777" w:rsidR="008E75FC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32BB6599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5A357D71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511A303E" w14:textId="77777777" w:rsidR="008E75FC" w:rsidRDefault="00000000"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4B98C58" w14:textId="77777777" w:rsidR="008E75FC" w:rsidRDefault="00000000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0D49F34C" w14:textId="77777777" w:rsidR="008E75FC" w:rsidRDefault="00000000">
            <w:pPr>
              <w:pStyle w:val="TableParagraph"/>
              <w:ind w:left="117" w:right="501" w:hanging="48"/>
              <w:rPr>
                <w:sz w:val="20"/>
              </w:rPr>
            </w:pPr>
            <w:r>
              <w:rPr>
                <w:sz w:val="20"/>
              </w:rPr>
              <w:t>Uang siap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didistribusikan</w:t>
            </w:r>
          </w:p>
        </w:tc>
      </w:tr>
      <w:tr w:rsidR="008E75FC" w14:paraId="482C404A" w14:textId="77777777">
        <w:trPr>
          <w:trHeight w:val="922"/>
        </w:trPr>
        <w:tc>
          <w:tcPr>
            <w:tcW w:w="544" w:type="dxa"/>
          </w:tcPr>
          <w:p w14:paraId="5D7A2397" w14:textId="77777777" w:rsidR="008E75FC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237" w:type="dxa"/>
          </w:tcPr>
          <w:p w14:paraId="31B43F08" w14:textId="77777777" w:rsidR="008E75FC" w:rsidRDefault="00000000">
            <w:pPr>
              <w:pStyle w:val="TableParagraph"/>
              <w:ind w:left="110" w:right="206" w:hanging="72"/>
              <w:rPr>
                <w:sz w:val="20"/>
              </w:rPr>
            </w:pPr>
            <w:r>
              <w:rPr>
                <w:spacing w:val="-1"/>
                <w:sz w:val="20"/>
              </w:rPr>
              <w:t>Mendistribusikan/menyerahkan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uang ke Ketua Jurusan/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Penanggung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Jawab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  <w:tc>
          <w:tcPr>
            <w:tcW w:w="940" w:type="dxa"/>
          </w:tcPr>
          <w:p w14:paraId="6AE2F450" w14:textId="77777777" w:rsidR="008E75FC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1FC39C2C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2E4B083F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F881E93" w14:textId="77777777" w:rsidR="008E75FC" w:rsidRDefault="00000000"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74099E07" w14:textId="77777777" w:rsidR="008E75FC" w:rsidRDefault="00000000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30006E53" w14:textId="77777777" w:rsidR="008E75FC" w:rsidRDefault="00000000">
            <w:pPr>
              <w:pStyle w:val="TableParagraph"/>
              <w:ind w:left="117" w:right="333" w:hanging="48"/>
              <w:rPr>
                <w:sz w:val="20"/>
              </w:rPr>
            </w:pPr>
            <w:r>
              <w:rPr>
                <w:sz w:val="20"/>
              </w:rPr>
              <w:t>Ketua Jurusan/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Penanggung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Jawab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  <w:p w14:paraId="1B9542B1" w14:textId="77777777" w:rsidR="008E75FC" w:rsidRDefault="00000000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menerima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</w:p>
        </w:tc>
      </w:tr>
      <w:tr w:rsidR="008E75FC" w14:paraId="0E5E024D" w14:textId="77777777">
        <w:trPr>
          <w:trHeight w:val="918"/>
        </w:trPr>
        <w:tc>
          <w:tcPr>
            <w:tcW w:w="544" w:type="dxa"/>
          </w:tcPr>
          <w:p w14:paraId="64AB355E" w14:textId="77777777" w:rsidR="008E75FC" w:rsidRDefault="0000000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237" w:type="dxa"/>
          </w:tcPr>
          <w:p w14:paraId="172B32DD" w14:textId="77777777" w:rsidR="008E75FC" w:rsidRDefault="00000000">
            <w:pPr>
              <w:pStyle w:val="TableParagraph"/>
              <w:ind w:left="110" w:right="262" w:hanging="72"/>
              <w:rPr>
                <w:sz w:val="20"/>
              </w:rPr>
            </w:pPr>
            <w:r>
              <w:rPr>
                <w:sz w:val="20"/>
              </w:rPr>
              <w:t>Ketua Jurusan/ Penanggung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Jawab Kegiatan memproses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menyerahkan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  <w:p w14:paraId="6F4B0859" w14:textId="77777777" w:rsidR="008E75FC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 BPP</w:t>
            </w:r>
          </w:p>
        </w:tc>
        <w:tc>
          <w:tcPr>
            <w:tcW w:w="940" w:type="dxa"/>
          </w:tcPr>
          <w:p w14:paraId="2C8C23C9" w14:textId="77777777" w:rsidR="008E75FC" w:rsidRDefault="00000000">
            <w:pPr>
              <w:pStyle w:val="TableParagraph"/>
              <w:spacing w:line="242" w:lineRule="auto"/>
              <w:ind w:left="111" w:right="87" w:hanging="73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944" w:type="dxa"/>
          </w:tcPr>
          <w:p w14:paraId="1745ADC3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6727E036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FD177AB" w14:textId="77777777" w:rsidR="008E75FC" w:rsidRDefault="00000000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21E8C539" w14:textId="77777777" w:rsidR="008E75FC" w:rsidRDefault="00000000">
            <w:pPr>
              <w:pStyle w:val="TableParagraph"/>
              <w:spacing w:before="4" w:line="237" w:lineRule="auto"/>
              <w:ind w:left="116" w:right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mingg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1916" w:type="dxa"/>
          </w:tcPr>
          <w:p w14:paraId="79E2D6F9" w14:textId="77777777" w:rsidR="008E75FC" w:rsidRDefault="00000000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SPJ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terproses</w:t>
            </w:r>
          </w:p>
        </w:tc>
      </w:tr>
      <w:tr w:rsidR="008E75FC" w14:paraId="33D7474D" w14:textId="77777777">
        <w:trPr>
          <w:trHeight w:val="510"/>
        </w:trPr>
        <w:tc>
          <w:tcPr>
            <w:tcW w:w="544" w:type="dxa"/>
          </w:tcPr>
          <w:p w14:paraId="478AF08E" w14:textId="77777777" w:rsidR="008E75FC" w:rsidRDefault="0000000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237" w:type="dxa"/>
          </w:tcPr>
          <w:p w14:paraId="383B5459" w14:textId="77777777" w:rsidR="008E75FC" w:rsidRDefault="00000000">
            <w:pPr>
              <w:pStyle w:val="TableParagraph"/>
              <w:spacing w:before="1" w:line="237" w:lineRule="auto"/>
              <w:ind w:left="110" w:right="334" w:hanging="72"/>
              <w:rPr>
                <w:sz w:val="20"/>
              </w:rPr>
            </w:pPr>
            <w:r>
              <w:rPr>
                <w:sz w:val="20"/>
              </w:rPr>
              <w:t xml:space="preserve">Melakukan verifikasi </w:t>
            </w:r>
            <w:proofErr w:type="spellStart"/>
            <w:r>
              <w:rPr>
                <w:sz w:val="20"/>
              </w:rPr>
              <w:t>spj</w:t>
            </w:r>
            <w:proofErr w:type="spellEnd"/>
            <w:r>
              <w:rPr>
                <w:sz w:val="20"/>
              </w:rPr>
              <w:t xml:space="preserve"> beserta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kelengkapannya</w:t>
            </w:r>
          </w:p>
        </w:tc>
        <w:tc>
          <w:tcPr>
            <w:tcW w:w="940" w:type="dxa"/>
          </w:tcPr>
          <w:p w14:paraId="571FAF3A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75921630" w14:textId="77777777" w:rsidR="008E75FC" w:rsidRDefault="00000000">
            <w:pPr>
              <w:pStyle w:val="TableParagraph"/>
              <w:spacing w:before="1" w:line="237" w:lineRule="auto"/>
              <w:ind w:left="115" w:right="192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Kasubb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</w:p>
        </w:tc>
        <w:tc>
          <w:tcPr>
            <w:tcW w:w="883" w:type="dxa"/>
          </w:tcPr>
          <w:p w14:paraId="006A32A4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5257328" w14:textId="77777777" w:rsidR="008E75FC" w:rsidRDefault="00000000">
            <w:pPr>
              <w:pStyle w:val="TableParagraph"/>
              <w:spacing w:line="23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16" w:type="dxa"/>
          </w:tcPr>
          <w:p w14:paraId="08BF7424" w14:textId="77777777" w:rsidR="008E75FC" w:rsidRDefault="00000000">
            <w:pPr>
              <w:pStyle w:val="TableParagraph"/>
              <w:spacing w:line="230" w:lineRule="exact"/>
              <w:ind w:left="69"/>
              <w:rPr>
                <w:sz w:val="20"/>
              </w:rPr>
            </w:pPr>
            <w:r>
              <w:rPr>
                <w:sz w:val="20"/>
              </w:rPr>
              <w:t>SPJ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terverifikasi</w:t>
            </w:r>
            <w:proofErr w:type="spellEnd"/>
          </w:p>
        </w:tc>
      </w:tr>
      <w:tr w:rsidR="008E75FC" w14:paraId="14E0D634" w14:textId="77777777">
        <w:trPr>
          <w:trHeight w:val="510"/>
        </w:trPr>
        <w:tc>
          <w:tcPr>
            <w:tcW w:w="544" w:type="dxa"/>
          </w:tcPr>
          <w:p w14:paraId="64D734B6" w14:textId="77777777" w:rsidR="008E75FC" w:rsidRDefault="00000000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237" w:type="dxa"/>
          </w:tcPr>
          <w:p w14:paraId="2F0E1112" w14:textId="77777777" w:rsidR="008E75FC" w:rsidRDefault="00000000">
            <w:pPr>
              <w:pStyle w:val="TableParagraph"/>
              <w:spacing w:before="1" w:line="237" w:lineRule="auto"/>
              <w:ind w:left="150" w:right="221"/>
              <w:rPr>
                <w:sz w:val="20"/>
              </w:rPr>
            </w:pPr>
            <w:r>
              <w:rPr>
                <w:sz w:val="20"/>
              </w:rPr>
              <w:t>Memungut pajak sesuai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peraturan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 berlaku</w:t>
            </w:r>
          </w:p>
        </w:tc>
        <w:tc>
          <w:tcPr>
            <w:tcW w:w="940" w:type="dxa"/>
          </w:tcPr>
          <w:p w14:paraId="49B1A90B" w14:textId="77777777" w:rsidR="008E75FC" w:rsidRDefault="00000000">
            <w:pPr>
              <w:pStyle w:val="TableParagraph"/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3FAEEC1A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34A48ADF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770564B" w14:textId="77777777" w:rsidR="008E75FC" w:rsidRDefault="00000000">
            <w:pPr>
              <w:pStyle w:val="TableParagraph"/>
              <w:spacing w:line="230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16" w:type="dxa"/>
          </w:tcPr>
          <w:p w14:paraId="1BAB4773" w14:textId="77777777" w:rsidR="008E75FC" w:rsidRDefault="00000000">
            <w:pPr>
              <w:pStyle w:val="TableParagraph"/>
              <w:spacing w:before="1" w:line="237" w:lineRule="auto"/>
              <w:ind w:left="117" w:right="827" w:hanging="48"/>
              <w:rPr>
                <w:sz w:val="20"/>
              </w:rPr>
            </w:pPr>
            <w:r>
              <w:rPr>
                <w:sz w:val="20"/>
              </w:rPr>
              <w:t>Pajak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dipungut</w:t>
            </w:r>
          </w:p>
        </w:tc>
      </w:tr>
      <w:tr w:rsidR="008E75FC" w14:paraId="383BCBBE" w14:textId="77777777">
        <w:trPr>
          <w:trHeight w:val="690"/>
        </w:trPr>
        <w:tc>
          <w:tcPr>
            <w:tcW w:w="544" w:type="dxa"/>
          </w:tcPr>
          <w:p w14:paraId="1086510D" w14:textId="77777777" w:rsidR="008E75FC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237" w:type="dxa"/>
          </w:tcPr>
          <w:p w14:paraId="0BE01021" w14:textId="77777777" w:rsidR="008E75FC" w:rsidRDefault="00000000">
            <w:pPr>
              <w:pStyle w:val="TableParagraph"/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Mengesahkan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940" w:type="dxa"/>
          </w:tcPr>
          <w:p w14:paraId="2DD78281" w14:textId="77777777" w:rsidR="008E75FC" w:rsidRDefault="00000000">
            <w:pPr>
              <w:pStyle w:val="TableParagraph"/>
              <w:spacing w:line="229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3FB65166" w14:textId="77777777" w:rsidR="008E75FC" w:rsidRDefault="00000000">
            <w:pPr>
              <w:pStyle w:val="TableParagraph"/>
              <w:ind w:left="115" w:right="192"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Kasubb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</w:t>
            </w:r>
            <w:proofErr w:type="spellEnd"/>
          </w:p>
        </w:tc>
        <w:tc>
          <w:tcPr>
            <w:tcW w:w="883" w:type="dxa"/>
          </w:tcPr>
          <w:p w14:paraId="505D9B48" w14:textId="77777777" w:rsidR="008E75FC" w:rsidRDefault="00000000">
            <w:pPr>
              <w:pStyle w:val="TableParagraph"/>
              <w:ind w:left="116" w:right="318" w:hanging="49"/>
              <w:rPr>
                <w:sz w:val="20"/>
              </w:rPr>
            </w:pPr>
            <w:r>
              <w:rPr>
                <w:sz w:val="20"/>
              </w:rPr>
              <w:t>Kaba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g</w:t>
            </w:r>
          </w:p>
        </w:tc>
        <w:tc>
          <w:tcPr>
            <w:tcW w:w="792" w:type="dxa"/>
          </w:tcPr>
          <w:p w14:paraId="321B0235" w14:textId="77777777" w:rsidR="008E75FC" w:rsidRDefault="00000000">
            <w:pPr>
              <w:pStyle w:val="TableParagraph"/>
              <w:spacing w:line="229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5130780E" w14:textId="77777777" w:rsidR="008E75FC" w:rsidRDefault="00000000">
            <w:pPr>
              <w:pStyle w:val="TableParagraph"/>
              <w:spacing w:line="232" w:lineRule="exact"/>
              <w:ind w:left="116" w:right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mingg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1916" w:type="dxa"/>
          </w:tcPr>
          <w:p w14:paraId="4B7A91E5" w14:textId="77777777" w:rsidR="008E75FC" w:rsidRDefault="00000000">
            <w:pPr>
              <w:pStyle w:val="TableParagraph"/>
              <w:ind w:left="117" w:right="960" w:hanging="48"/>
              <w:rPr>
                <w:sz w:val="20"/>
              </w:rPr>
            </w:pPr>
            <w:r>
              <w:rPr>
                <w:sz w:val="20"/>
              </w:rPr>
              <w:t>SPJ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disahkan</w:t>
            </w:r>
          </w:p>
        </w:tc>
      </w:tr>
    </w:tbl>
    <w:p w14:paraId="690411C9" w14:textId="77777777" w:rsidR="008E75FC" w:rsidRDefault="008E75FC">
      <w:pPr>
        <w:rPr>
          <w:sz w:val="20"/>
        </w:rPr>
        <w:sectPr w:rsidR="008E75FC">
          <w:pgSz w:w="11910" w:h="16840"/>
          <w:pgMar w:top="1340" w:right="114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237"/>
        <w:gridCol w:w="940"/>
        <w:gridCol w:w="944"/>
        <w:gridCol w:w="883"/>
        <w:gridCol w:w="792"/>
        <w:gridCol w:w="1916"/>
      </w:tblGrid>
      <w:tr w:rsidR="008E75FC" w14:paraId="3DA8C0DD" w14:textId="77777777">
        <w:trPr>
          <w:trHeight w:val="510"/>
        </w:trPr>
        <w:tc>
          <w:tcPr>
            <w:tcW w:w="544" w:type="dxa"/>
          </w:tcPr>
          <w:p w14:paraId="5C2B3D16" w14:textId="77777777" w:rsidR="008E75FC" w:rsidRDefault="00000000">
            <w:pPr>
              <w:pStyle w:val="TableParagraph"/>
              <w:spacing w:line="229" w:lineRule="exact"/>
              <w:ind w:left="97" w:right="1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3237" w:type="dxa"/>
          </w:tcPr>
          <w:p w14:paraId="01D35282" w14:textId="77777777" w:rsidR="008E75FC" w:rsidRDefault="00000000">
            <w:pPr>
              <w:pStyle w:val="TableParagraph"/>
              <w:spacing w:before="1" w:line="237" w:lineRule="auto"/>
              <w:ind w:left="110" w:right="502" w:hanging="7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Setoran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Pajak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(SSP)</w:t>
            </w:r>
          </w:p>
        </w:tc>
        <w:tc>
          <w:tcPr>
            <w:tcW w:w="940" w:type="dxa"/>
          </w:tcPr>
          <w:p w14:paraId="2310ECB7" w14:textId="77777777" w:rsidR="008E75FC" w:rsidRDefault="00000000">
            <w:pPr>
              <w:pStyle w:val="TableParagraph"/>
              <w:spacing w:before="1" w:line="237" w:lineRule="auto"/>
              <w:ind w:left="111" w:right="92" w:hanging="7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44" w:type="dxa"/>
          </w:tcPr>
          <w:p w14:paraId="5B55F7C1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0C0E9EB4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7EB0EF9" w14:textId="77777777" w:rsidR="008E75FC" w:rsidRDefault="00000000">
            <w:pPr>
              <w:pStyle w:val="TableParagraph"/>
              <w:spacing w:line="229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16" w:type="dxa"/>
          </w:tcPr>
          <w:p w14:paraId="7FAA270B" w14:textId="77777777" w:rsidR="008E75FC" w:rsidRDefault="00000000">
            <w:pPr>
              <w:pStyle w:val="TableParagraph"/>
              <w:spacing w:before="1" w:line="237" w:lineRule="auto"/>
              <w:ind w:left="117" w:right="927" w:hanging="48"/>
              <w:rPr>
                <w:sz w:val="20"/>
              </w:rPr>
            </w:pPr>
            <w:r>
              <w:rPr>
                <w:sz w:val="20"/>
              </w:rPr>
              <w:t>SSP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dicetak</w:t>
            </w:r>
          </w:p>
        </w:tc>
      </w:tr>
      <w:tr w:rsidR="008E75FC" w14:paraId="536488BC" w14:textId="77777777">
        <w:trPr>
          <w:trHeight w:val="1378"/>
        </w:trPr>
        <w:tc>
          <w:tcPr>
            <w:tcW w:w="544" w:type="dxa"/>
          </w:tcPr>
          <w:p w14:paraId="0DFBBF78" w14:textId="77777777" w:rsidR="008E75FC" w:rsidRDefault="00000000">
            <w:pPr>
              <w:pStyle w:val="TableParagraph"/>
              <w:spacing w:line="225" w:lineRule="exact"/>
              <w:ind w:left="97" w:right="11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237" w:type="dxa"/>
          </w:tcPr>
          <w:p w14:paraId="0DED28A0" w14:textId="77777777" w:rsidR="008E75FC" w:rsidRDefault="00000000">
            <w:pPr>
              <w:pStyle w:val="TableParagraph"/>
              <w:spacing w:line="242" w:lineRule="auto"/>
              <w:ind w:left="110" w:right="522" w:hanging="72"/>
              <w:rPr>
                <w:sz w:val="20"/>
              </w:rPr>
            </w:pPr>
            <w:r>
              <w:rPr>
                <w:sz w:val="20"/>
              </w:rPr>
              <w:t xml:space="preserve">Membuat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penggunaan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940" w:type="dxa"/>
          </w:tcPr>
          <w:p w14:paraId="5E3C4748" w14:textId="77777777" w:rsidR="008E75FC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944" w:type="dxa"/>
          </w:tcPr>
          <w:p w14:paraId="49878819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6F7CF2FB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7828776" w14:textId="77777777" w:rsidR="008E75FC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16" w:type="dxa"/>
          </w:tcPr>
          <w:p w14:paraId="55939282" w14:textId="77777777" w:rsidR="008E75FC" w:rsidRDefault="00000000">
            <w:pPr>
              <w:pStyle w:val="TableParagraph"/>
              <w:ind w:left="117" w:right="414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19685A7F" w14:textId="77777777" w:rsidR="008E75FC" w:rsidRDefault="00000000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dicetak</w:t>
            </w:r>
          </w:p>
        </w:tc>
      </w:tr>
      <w:tr w:rsidR="008E75FC" w14:paraId="23B42375" w14:textId="77777777">
        <w:trPr>
          <w:trHeight w:val="1382"/>
        </w:trPr>
        <w:tc>
          <w:tcPr>
            <w:tcW w:w="544" w:type="dxa"/>
          </w:tcPr>
          <w:p w14:paraId="52DE82E4" w14:textId="77777777" w:rsidR="008E75FC" w:rsidRDefault="00000000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17.</w:t>
            </w:r>
          </w:p>
          <w:p w14:paraId="3D504290" w14:textId="77777777" w:rsidR="008E75FC" w:rsidRDefault="00000000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em</w:t>
            </w:r>
            <w:proofErr w:type="spellEnd"/>
          </w:p>
        </w:tc>
        <w:tc>
          <w:tcPr>
            <w:tcW w:w="3237" w:type="dxa"/>
          </w:tcPr>
          <w:p w14:paraId="4B167111" w14:textId="77777777" w:rsidR="008E75FC" w:rsidRDefault="00000000">
            <w:pPr>
              <w:pStyle w:val="TableParagraph"/>
              <w:ind w:left="110" w:right="372" w:hanging="72"/>
              <w:rPr>
                <w:sz w:val="20"/>
              </w:rPr>
            </w:pPr>
            <w:r>
              <w:rPr>
                <w:sz w:val="20"/>
              </w:rPr>
              <w:t xml:space="preserve">Menandatangani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 dana dan laporan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940" w:type="dxa"/>
          </w:tcPr>
          <w:p w14:paraId="36FC8273" w14:textId="77777777" w:rsidR="008E75FC" w:rsidRDefault="00000000">
            <w:pPr>
              <w:pStyle w:val="TableParagraph"/>
              <w:ind w:left="111" w:right="87" w:hanging="73"/>
              <w:rPr>
                <w:sz w:val="20"/>
              </w:rPr>
            </w:pPr>
            <w:r>
              <w:rPr>
                <w:sz w:val="20"/>
              </w:rPr>
              <w:t>Ketua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944" w:type="dxa"/>
          </w:tcPr>
          <w:p w14:paraId="1025577D" w14:textId="77777777" w:rsidR="008E75FC" w:rsidRDefault="00000000">
            <w:pPr>
              <w:pStyle w:val="TableParagraph"/>
              <w:ind w:left="115" w:right="220" w:hanging="72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83" w:type="dxa"/>
          </w:tcPr>
          <w:p w14:paraId="039A047F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46AB2473" w14:textId="77777777" w:rsidR="008E75FC" w:rsidRDefault="00000000">
            <w:pPr>
              <w:pStyle w:val="TableParagraph"/>
              <w:spacing w:line="229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16" w:type="dxa"/>
          </w:tcPr>
          <w:p w14:paraId="2EA21EFA" w14:textId="77777777" w:rsidR="008E75FC" w:rsidRDefault="00000000">
            <w:pPr>
              <w:pStyle w:val="TableParagraph"/>
              <w:ind w:left="117" w:right="414" w:hanging="48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1C8B3670" w14:textId="77777777" w:rsidR="008E75FC" w:rsidRDefault="00000000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sz w:val="20"/>
              </w:rPr>
              <w:t>disahkan</w:t>
            </w:r>
          </w:p>
        </w:tc>
      </w:tr>
      <w:tr w:rsidR="008E75FC" w14:paraId="53FBF7C5" w14:textId="77777777">
        <w:trPr>
          <w:trHeight w:val="510"/>
        </w:trPr>
        <w:tc>
          <w:tcPr>
            <w:tcW w:w="544" w:type="dxa"/>
          </w:tcPr>
          <w:p w14:paraId="50C0FEE4" w14:textId="77777777" w:rsidR="008E75FC" w:rsidRDefault="00000000">
            <w:pPr>
              <w:pStyle w:val="TableParagraph"/>
              <w:spacing w:line="225" w:lineRule="exact"/>
              <w:ind w:left="97" w:right="11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237" w:type="dxa"/>
          </w:tcPr>
          <w:p w14:paraId="16FF644C" w14:textId="77777777" w:rsidR="008E75FC" w:rsidRDefault="00000000">
            <w:pPr>
              <w:pStyle w:val="TableParagraph"/>
              <w:spacing w:line="242" w:lineRule="auto"/>
              <w:ind w:left="110" w:hanging="72"/>
              <w:rPr>
                <w:sz w:val="20"/>
              </w:rPr>
            </w:pPr>
            <w:r>
              <w:rPr>
                <w:sz w:val="20"/>
              </w:rPr>
              <w:t>Menyetor pajak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 Bank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Persepsi/Kantor Pos</w:t>
            </w:r>
          </w:p>
        </w:tc>
        <w:tc>
          <w:tcPr>
            <w:tcW w:w="940" w:type="dxa"/>
          </w:tcPr>
          <w:p w14:paraId="5EB76790" w14:textId="77777777" w:rsidR="008E75FC" w:rsidRDefault="00000000">
            <w:pPr>
              <w:pStyle w:val="TableParagraph"/>
              <w:spacing w:line="242" w:lineRule="auto"/>
              <w:ind w:left="111" w:right="92" w:hanging="7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44" w:type="dxa"/>
          </w:tcPr>
          <w:p w14:paraId="3D0CE2BE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32636E4A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2B8AC980" w14:textId="77777777" w:rsidR="008E75FC" w:rsidRDefault="00000000">
            <w:pPr>
              <w:pStyle w:val="TableParagraph"/>
              <w:spacing w:line="225" w:lineRule="exact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916" w:type="dxa"/>
          </w:tcPr>
          <w:p w14:paraId="06610B52" w14:textId="77777777" w:rsidR="008E75FC" w:rsidRDefault="00000000">
            <w:pPr>
              <w:pStyle w:val="TableParagraph"/>
              <w:spacing w:line="242" w:lineRule="auto"/>
              <w:ind w:left="117" w:right="827" w:hanging="48"/>
              <w:rPr>
                <w:sz w:val="20"/>
              </w:rPr>
            </w:pPr>
            <w:r>
              <w:rPr>
                <w:sz w:val="20"/>
              </w:rPr>
              <w:t>Pajak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disetor</w:t>
            </w:r>
          </w:p>
        </w:tc>
      </w:tr>
      <w:tr w:rsidR="008E75FC" w14:paraId="073B3BA4" w14:textId="77777777">
        <w:trPr>
          <w:trHeight w:val="918"/>
        </w:trPr>
        <w:tc>
          <w:tcPr>
            <w:tcW w:w="544" w:type="dxa"/>
          </w:tcPr>
          <w:p w14:paraId="045D1623" w14:textId="77777777" w:rsidR="008E75FC" w:rsidRDefault="00000000">
            <w:pPr>
              <w:pStyle w:val="TableParagraph"/>
              <w:spacing w:line="225" w:lineRule="exact"/>
              <w:ind w:left="97" w:right="118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237" w:type="dxa"/>
          </w:tcPr>
          <w:p w14:paraId="022700D4" w14:textId="77777777" w:rsidR="008E75FC" w:rsidRDefault="00000000">
            <w:pPr>
              <w:pStyle w:val="TableParagraph"/>
              <w:spacing w:line="242" w:lineRule="auto"/>
              <w:ind w:left="110" w:right="667" w:hanging="72"/>
              <w:rPr>
                <w:sz w:val="20"/>
              </w:rPr>
            </w:pPr>
            <w:r>
              <w:rPr>
                <w:sz w:val="20"/>
              </w:rPr>
              <w:t>Menggandakan dan menjilid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  <w:tc>
          <w:tcPr>
            <w:tcW w:w="940" w:type="dxa"/>
          </w:tcPr>
          <w:p w14:paraId="2D577CC4" w14:textId="77777777" w:rsidR="008E75FC" w:rsidRDefault="00000000">
            <w:pPr>
              <w:pStyle w:val="TableParagraph"/>
              <w:spacing w:line="242" w:lineRule="auto"/>
              <w:ind w:left="111" w:right="92" w:hanging="7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44" w:type="dxa"/>
          </w:tcPr>
          <w:p w14:paraId="105A2414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6D26D892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64F59EB" w14:textId="77777777" w:rsidR="008E75FC" w:rsidRDefault="00000000">
            <w:pPr>
              <w:pStyle w:val="TableParagraph"/>
              <w:spacing w:line="22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916" w:type="dxa"/>
          </w:tcPr>
          <w:p w14:paraId="2D395008" w14:textId="77777777" w:rsidR="008E75FC" w:rsidRDefault="00000000">
            <w:pPr>
              <w:pStyle w:val="TableParagraph"/>
              <w:ind w:left="117" w:right="358" w:hanging="48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 telah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digandakan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0AC01D93" w14:textId="77777777" w:rsidR="008E75FC" w:rsidRDefault="00000000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sz w:val="20"/>
              </w:rPr>
              <w:t>dijilid</w:t>
            </w:r>
          </w:p>
        </w:tc>
      </w:tr>
      <w:tr w:rsidR="008E75FC" w14:paraId="5814D6A0" w14:textId="77777777">
        <w:trPr>
          <w:trHeight w:val="1382"/>
        </w:trPr>
        <w:tc>
          <w:tcPr>
            <w:tcW w:w="544" w:type="dxa"/>
          </w:tcPr>
          <w:p w14:paraId="066BAEA4" w14:textId="77777777" w:rsidR="008E75FC" w:rsidRDefault="00000000">
            <w:pPr>
              <w:pStyle w:val="TableParagraph"/>
              <w:spacing w:line="229" w:lineRule="exact"/>
              <w:ind w:left="97" w:right="118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237" w:type="dxa"/>
          </w:tcPr>
          <w:p w14:paraId="6C17758F" w14:textId="77777777" w:rsidR="008E75FC" w:rsidRDefault="00000000">
            <w:pPr>
              <w:pStyle w:val="TableParagraph"/>
              <w:ind w:left="110" w:right="545" w:hanging="72"/>
              <w:rPr>
                <w:sz w:val="20"/>
              </w:rPr>
            </w:pPr>
            <w:r>
              <w:rPr>
                <w:sz w:val="20"/>
              </w:rPr>
              <w:t>Mengirim laporan kegiatan ke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universitas dan </w:t>
            </w:r>
            <w:proofErr w:type="spellStart"/>
            <w:r>
              <w:rPr>
                <w:sz w:val="20"/>
              </w:rPr>
              <w:t>Kemdikbud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Jakarta</w:t>
            </w:r>
          </w:p>
        </w:tc>
        <w:tc>
          <w:tcPr>
            <w:tcW w:w="940" w:type="dxa"/>
          </w:tcPr>
          <w:p w14:paraId="5B05E0B0" w14:textId="77777777" w:rsidR="008E75FC" w:rsidRDefault="00000000">
            <w:pPr>
              <w:pStyle w:val="TableParagraph"/>
              <w:ind w:left="111" w:right="92" w:hanging="7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44" w:type="dxa"/>
          </w:tcPr>
          <w:p w14:paraId="0B89B5F4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3D160857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114ABC03" w14:textId="77777777" w:rsidR="008E75FC" w:rsidRDefault="00000000"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14:paraId="7B1B80B9" w14:textId="77777777" w:rsidR="008E75FC" w:rsidRDefault="00000000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69263DE7" w14:textId="77777777" w:rsidR="008E75FC" w:rsidRDefault="00000000">
            <w:pPr>
              <w:pStyle w:val="TableParagraph"/>
              <w:ind w:left="117" w:right="401" w:hanging="48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dikirim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7B21BB21" w14:textId="77777777" w:rsidR="008E75FC" w:rsidRDefault="00000000">
            <w:pPr>
              <w:pStyle w:val="TableParagraph"/>
              <w:spacing w:line="228" w:lineRule="exact"/>
              <w:ind w:left="117" w:right="768"/>
              <w:rPr>
                <w:sz w:val="20"/>
              </w:rPr>
            </w:pPr>
            <w:proofErr w:type="spellStart"/>
            <w:r>
              <w:rPr>
                <w:sz w:val="20"/>
              </w:rPr>
              <w:t>Kemdikbud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Jakarta</w:t>
            </w:r>
          </w:p>
        </w:tc>
      </w:tr>
      <w:tr w:rsidR="008E75FC" w14:paraId="42155E6D" w14:textId="77777777">
        <w:trPr>
          <w:trHeight w:val="1150"/>
        </w:trPr>
        <w:tc>
          <w:tcPr>
            <w:tcW w:w="544" w:type="dxa"/>
          </w:tcPr>
          <w:p w14:paraId="327A98DC" w14:textId="77777777" w:rsidR="008E75FC" w:rsidRDefault="00000000">
            <w:pPr>
              <w:pStyle w:val="TableParagraph"/>
              <w:spacing w:line="225" w:lineRule="exact"/>
              <w:ind w:left="97" w:right="118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237" w:type="dxa"/>
          </w:tcPr>
          <w:p w14:paraId="2446F682" w14:textId="77777777" w:rsidR="008E75FC" w:rsidRDefault="00000000">
            <w:pPr>
              <w:pStyle w:val="TableParagraph"/>
              <w:spacing w:line="242" w:lineRule="auto"/>
              <w:ind w:left="110" w:right="267" w:hanging="72"/>
              <w:rPr>
                <w:sz w:val="20"/>
              </w:rPr>
            </w:pPr>
            <w:r>
              <w:rPr>
                <w:sz w:val="20"/>
              </w:rPr>
              <w:t>Mengarsipkan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laporan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beserta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</w:tc>
        <w:tc>
          <w:tcPr>
            <w:tcW w:w="940" w:type="dxa"/>
          </w:tcPr>
          <w:p w14:paraId="516B90BF" w14:textId="77777777" w:rsidR="008E75FC" w:rsidRDefault="00000000">
            <w:pPr>
              <w:pStyle w:val="TableParagraph"/>
              <w:spacing w:line="242" w:lineRule="auto"/>
              <w:ind w:left="111" w:right="92" w:hanging="7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44" w:type="dxa"/>
          </w:tcPr>
          <w:p w14:paraId="269CE015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6B4D404C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0DA88612" w14:textId="77777777" w:rsidR="008E75FC" w:rsidRDefault="00000000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14:paraId="152C07BB" w14:textId="77777777" w:rsidR="008E75FC" w:rsidRDefault="00000000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menit</w:t>
            </w:r>
          </w:p>
        </w:tc>
        <w:tc>
          <w:tcPr>
            <w:tcW w:w="1916" w:type="dxa"/>
          </w:tcPr>
          <w:p w14:paraId="55314455" w14:textId="77777777" w:rsidR="008E75FC" w:rsidRDefault="00000000">
            <w:pPr>
              <w:pStyle w:val="TableParagraph"/>
              <w:ind w:left="117" w:right="371" w:hanging="48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beserta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spj</w:t>
            </w:r>
            <w:proofErr w:type="spellEnd"/>
          </w:p>
          <w:p w14:paraId="5E1761F2" w14:textId="77777777" w:rsidR="008E75FC" w:rsidRDefault="00000000">
            <w:pPr>
              <w:pStyle w:val="TableParagraph"/>
              <w:spacing w:line="228" w:lineRule="exact"/>
              <w:ind w:left="117" w:right="857"/>
              <w:rPr>
                <w:sz w:val="20"/>
              </w:rPr>
            </w:pP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diarsipkan</w:t>
            </w:r>
          </w:p>
        </w:tc>
      </w:tr>
      <w:tr w:rsidR="008E75FC" w14:paraId="053D2A31" w14:textId="77777777">
        <w:trPr>
          <w:trHeight w:val="922"/>
        </w:trPr>
        <w:tc>
          <w:tcPr>
            <w:tcW w:w="544" w:type="dxa"/>
          </w:tcPr>
          <w:p w14:paraId="48D44973" w14:textId="77777777" w:rsidR="008E75FC" w:rsidRDefault="00000000">
            <w:pPr>
              <w:pStyle w:val="TableParagraph"/>
              <w:spacing w:line="225" w:lineRule="exact"/>
              <w:ind w:left="97" w:right="118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237" w:type="dxa"/>
          </w:tcPr>
          <w:p w14:paraId="1312900E" w14:textId="77777777" w:rsidR="008E75FC" w:rsidRDefault="00000000">
            <w:pPr>
              <w:pStyle w:val="TableParagraph"/>
              <w:spacing w:line="225" w:lineRule="exact"/>
              <w:ind w:left="38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pembukuan</w:t>
            </w:r>
          </w:p>
        </w:tc>
        <w:tc>
          <w:tcPr>
            <w:tcW w:w="940" w:type="dxa"/>
          </w:tcPr>
          <w:p w14:paraId="4A2D234E" w14:textId="77777777" w:rsidR="008E75FC" w:rsidRDefault="00000000">
            <w:pPr>
              <w:pStyle w:val="TableParagraph"/>
              <w:spacing w:line="242" w:lineRule="auto"/>
              <w:ind w:left="111" w:right="92" w:hanging="73"/>
              <w:rPr>
                <w:sz w:val="20"/>
              </w:rPr>
            </w:pPr>
            <w:r>
              <w:rPr>
                <w:sz w:val="20"/>
              </w:rPr>
              <w:t>PUMK/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SPUMK</w:t>
            </w:r>
          </w:p>
        </w:tc>
        <w:tc>
          <w:tcPr>
            <w:tcW w:w="944" w:type="dxa"/>
          </w:tcPr>
          <w:p w14:paraId="40B04658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3" w:type="dxa"/>
          </w:tcPr>
          <w:p w14:paraId="45878419" w14:textId="77777777" w:rsidR="008E75FC" w:rsidRDefault="008E75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 w14:paraId="7AE37CA9" w14:textId="77777777" w:rsidR="008E75FC" w:rsidRDefault="00000000">
            <w:pPr>
              <w:pStyle w:val="TableParagraph"/>
              <w:spacing w:line="225" w:lineRule="exact"/>
              <w:ind w:left="17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14:paraId="04324779" w14:textId="77777777" w:rsidR="008E75FC" w:rsidRDefault="00000000">
            <w:pPr>
              <w:pStyle w:val="TableParagraph"/>
              <w:spacing w:before="2"/>
              <w:ind w:left="116" w:right="10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mingg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</w:p>
        </w:tc>
        <w:tc>
          <w:tcPr>
            <w:tcW w:w="1916" w:type="dxa"/>
          </w:tcPr>
          <w:p w14:paraId="17ECABF9" w14:textId="77777777" w:rsidR="008E75FC" w:rsidRDefault="00000000">
            <w:pPr>
              <w:pStyle w:val="TableParagraph"/>
              <w:ind w:left="117" w:right="407" w:hanging="48"/>
              <w:rPr>
                <w:sz w:val="20"/>
              </w:rPr>
            </w:pPr>
            <w:r>
              <w:rPr>
                <w:sz w:val="20"/>
              </w:rPr>
              <w:t>Buku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Pembantu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kerja sama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APBN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</w:p>
          <w:p w14:paraId="6D8E4014" w14:textId="77777777" w:rsidR="008E75FC" w:rsidRDefault="00000000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dibuat</w:t>
            </w:r>
          </w:p>
        </w:tc>
      </w:tr>
    </w:tbl>
    <w:p w14:paraId="16885512" w14:textId="77777777" w:rsidR="008E75FC" w:rsidRDefault="008E75FC">
      <w:pPr>
        <w:spacing w:line="215" w:lineRule="exact"/>
        <w:rPr>
          <w:sz w:val="20"/>
        </w:rPr>
        <w:sectPr w:rsidR="008E75FC">
          <w:pgSz w:w="11910" w:h="16840"/>
          <w:pgMar w:top="1420" w:right="1140" w:bottom="280" w:left="1220" w:header="720" w:footer="720" w:gutter="0"/>
          <w:cols w:space="720"/>
        </w:sectPr>
      </w:pPr>
    </w:p>
    <w:p w14:paraId="07346105" w14:textId="77777777" w:rsidR="008E75FC" w:rsidRDefault="008E75FC">
      <w:pPr>
        <w:pStyle w:val="BodyText"/>
        <w:spacing w:before="8"/>
        <w:rPr>
          <w:rFonts w:ascii="Arial"/>
          <w:b/>
          <w:sz w:val="23"/>
        </w:rPr>
      </w:pPr>
    </w:p>
    <w:p w14:paraId="7F7AA93F" w14:textId="77777777" w:rsidR="008E75FC" w:rsidRDefault="00000000">
      <w:pPr>
        <w:pStyle w:val="ListParagraph"/>
        <w:numPr>
          <w:ilvl w:val="0"/>
          <w:numId w:val="1"/>
        </w:numPr>
        <w:tabs>
          <w:tab w:val="left" w:pos="505"/>
        </w:tabs>
        <w:spacing w:before="93"/>
        <w:ind w:left="504" w:hanging="285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487234560" behindDoc="0" locked="0" layoutInCell="1" allowOverlap="1" wp14:anchorId="4C2D5837" wp14:editId="029E2447">
            <wp:simplePos x="0" y="0"/>
            <wp:positionH relativeFrom="page">
              <wp:posOffset>954608</wp:posOffset>
            </wp:positionH>
            <wp:positionV relativeFrom="paragraph">
              <wp:posOffset>245262</wp:posOffset>
            </wp:positionV>
            <wp:extent cx="5769092" cy="4631055"/>
            <wp:effectExtent l="0" t="0" r="0" b="0"/>
            <wp:wrapTopAndBottom/>
            <wp:docPr id="13" name="image6.png" descr="https://lh3.googleusercontent.com/NP_XnKUm9pLW8qf2huzPZTaJERkM06zlAJ3wYmS0xdhwK5YQqFAn5NhrDvybHpwN48fw_6ukRx5kOhJ-evExoi7TrrzulFUkonQgmNBdWb3Oto8-RsUBz1DwmvGtTs-URH5ZLO7lHYFC6SSx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9092" cy="463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</w:rPr>
        <w:t>Alur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Kerja</w:t>
      </w:r>
    </w:p>
    <w:sectPr w:rsidR="008E75FC">
      <w:pgSz w:w="11910" w:h="16840"/>
      <w:pgMar w:top="1580" w:right="11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00F9" w14:textId="77777777" w:rsidR="00D04E0B" w:rsidRDefault="00D04E0B">
      <w:r>
        <w:separator/>
      </w:r>
    </w:p>
  </w:endnote>
  <w:endnote w:type="continuationSeparator" w:id="0">
    <w:p w14:paraId="77EE7F71" w14:textId="77777777" w:rsidR="00D04E0B" w:rsidRDefault="00D0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98363" w14:textId="77777777" w:rsidR="003E705D" w:rsidRDefault="00D04E0B">
    <w:pPr>
      <w:pStyle w:val="BodyText"/>
      <w:spacing w:line="14" w:lineRule="auto"/>
      <w:rPr>
        <w:sz w:val="18"/>
      </w:rPr>
    </w:pPr>
    <w:r>
      <w:rPr>
        <w:noProof/>
      </w:rPr>
      <w:pict w14:anchorId="604C287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2CD280D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84BB" w14:textId="77777777" w:rsidR="00D04E0B" w:rsidRDefault="00D04E0B">
      <w:r>
        <w:separator/>
      </w:r>
    </w:p>
  </w:footnote>
  <w:footnote w:type="continuationSeparator" w:id="0">
    <w:p w14:paraId="05F83AB1" w14:textId="77777777" w:rsidR="00D04E0B" w:rsidRDefault="00D04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25EB5"/>
    <w:multiLevelType w:val="hybridMultilevel"/>
    <w:tmpl w:val="41084F64"/>
    <w:lvl w:ilvl="0" w:tplc="26E6BE18">
      <w:start w:val="1"/>
      <w:numFmt w:val="upperLetter"/>
      <w:lvlText w:val="%1."/>
      <w:lvlJc w:val="left"/>
      <w:pPr>
        <w:ind w:left="940" w:hanging="720"/>
        <w:jc w:val="left"/>
      </w:pPr>
      <w:rPr>
        <w:rFonts w:hint="default"/>
        <w:spacing w:val="0"/>
        <w:w w:val="100"/>
        <w:lang w:val="id" w:eastAsia="en-US" w:bidi="ar-SA"/>
      </w:rPr>
    </w:lvl>
    <w:lvl w:ilvl="1" w:tplc="1A0E0964">
      <w:start w:val="1"/>
      <w:numFmt w:val="decimal"/>
      <w:lvlText w:val="%2."/>
      <w:lvlJc w:val="left"/>
      <w:pPr>
        <w:ind w:left="940" w:hanging="360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A4EC965C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3" w:tplc="B96CDC46">
      <w:numFmt w:val="bullet"/>
      <w:lvlText w:val="•"/>
      <w:lvlJc w:val="left"/>
      <w:pPr>
        <w:ind w:left="3522" w:hanging="360"/>
      </w:pPr>
      <w:rPr>
        <w:rFonts w:hint="default"/>
        <w:lang w:val="id" w:eastAsia="en-US" w:bidi="ar-SA"/>
      </w:rPr>
    </w:lvl>
    <w:lvl w:ilvl="4" w:tplc="297E51F0">
      <w:numFmt w:val="bullet"/>
      <w:lvlText w:val="•"/>
      <w:lvlJc w:val="left"/>
      <w:pPr>
        <w:ind w:left="4383" w:hanging="360"/>
      </w:pPr>
      <w:rPr>
        <w:rFonts w:hint="default"/>
        <w:lang w:val="id" w:eastAsia="en-US" w:bidi="ar-SA"/>
      </w:rPr>
    </w:lvl>
    <w:lvl w:ilvl="5" w:tplc="E4F8BDF6">
      <w:numFmt w:val="bullet"/>
      <w:lvlText w:val="•"/>
      <w:lvlJc w:val="left"/>
      <w:pPr>
        <w:ind w:left="5244" w:hanging="360"/>
      </w:pPr>
      <w:rPr>
        <w:rFonts w:hint="default"/>
        <w:lang w:val="id" w:eastAsia="en-US" w:bidi="ar-SA"/>
      </w:rPr>
    </w:lvl>
    <w:lvl w:ilvl="6" w:tplc="FDA2C1B0">
      <w:numFmt w:val="bullet"/>
      <w:lvlText w:val="•"/>
      <w:lvlJc w:val="left"/>
      <w:pPr>
        <w:ind w:left="6104" w:hanging="360"/>
      </w:pPr>
      <w:rPr>
        <w:rFonts w:hint="default"/>
        <w:lang w:val="id" w:eastAsia="en-US" w:bidi="ar-SA"/>
      </w:rPr>
    </w:lvl>
    <w:lvl w:ilvl="7" w:tplc="EE48C45C">
      <w:numFmt w:val="bullet"/>
      <w:lvlText w:val="•"/>
      <w:lvlJc w:val="left"/>
      <w:pPr>
        <w:ind w:left="6965" w:hanging="360"/>
      </w:pPr>
      <w:rPr>
        <w:rFonts w:hint="default"/>
        <w:lang w:val="id" w:eastAsia="en-US" w:bidi="ar-SA"/>
      </w:rPr>
    </w:lvl>
    <w:lvl w:ilvl="8" w:tplc="8A78A0F8">
      <w:numFmt w:val="bullet"/>
      <w:lvlText w:val="•"/>
      <w:lvlJc w:val="left"/>
      <w:pPr>
        <w:ind w:left="7826" w:hanging="360"/>
      </w:pPr>
      <w:rPr>
        <w:rFonts w:hint="default"/>
        <w:lang w:val="id" w:eastAsia="en-US" w:bidi="ar-SA"/>
      </w:rPr>
    </w:lvl>
  </w:abstractNum>
  <w:num w:numId="1" w16cid:durableId="148289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5FC"/>
    <w:rsid w:val="001F02AA"/>
    <w:rsid w:val="00611363"/>
    <w:rsid w:val="008257B8"/>
    <w:rsid w:val="008E75FC"/>
    <w:rsid w:val="00A85DF2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1EEEA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0"/>
      <w:ind w:left="2461" w:right="2542" w:firstLine="7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251" w:right="232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825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</dc:creator>
  <cp:lastModifiedBy>riska.pristiani.pasca</cp:lastModifiedBy>
  <cp:revision>4</cp:revision>
  <dcterms:created xsi:type="dcterms:W3CDTF">2022-06-17T06:14:00Z</dcterms:created>
  <dcterms:modified xsi:type="dcterms:W3CDTF">2022-06-17T11:19:00Z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2022-06-17T00:00:00Z</vt:filetime>
  </property>
</Properties>
</file>