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4272" w14:textId="77777777" w:rsidR="00565583" w:rsidRDefault="00565583" w:rsidP="00565583">
      <w:pPr>
        <w:pStyle w:val="BodyText"/>
        <w:rPr>
          <w:rFonts w:ascii="Times New Roman"/>
          <w:sz w:val="20"/>
        </w:rPr>
      </w:pPr>
    </w:p>
    <w:p w14:paraId="5E93DBEA" w14:textId="77777777" w:rsidR="00565583" w:rsidRDefault="00565583" w:rsidP="0056558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912" behindDoc="0" locked="0" layoutInCell="1" allowOverlap="1" wp14:anchorId="3BCC86B4" wp14:editId="30587B9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52" name="Picture 5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88B4E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6AB50D5E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3ECECDC7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1EB92416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3FAA1CD6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7C210419" w14:textId="77777777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3B4EFD83" w14:textId="6A4816FF" w:rsidR="00565583" w:rsidRDefault="00565583" w:rsidP="00565583">
      <w:pPr>
        <w:pStyle w:val="BodyText"/>
        <w:ind w:right="501"/>
        <w:rPr>
          <w:rFonts w:ascii="Times New Roman"/>
          <w:sz w:val="20"/>
        </w:rPr>
      </w:pPr>
    </w:p>
    <w:p w14:paraId="6AA71597" w14:textId="26F443B5" w:rsidR="00BC6517" w:rsidRDefault="00BC6517" w:rsidP="00565583">
      <w:pPr>
        <w:pStyle w:val="BodyText"/>
        <w:ind w:right="501"/>
        <w:rPr>
          <w:rFonts w:ascii="Times New Roman"/>
          <w:sz w:val="20"/>
        </w:rPr>
      </w:pPr>
    </w:p>
    <w:p w14:paraId="03D64848" w14:textId="4E9F973F" w:rsidR="00BC6517" w:rsidRDefault="00BC6517" w:rsidP="00565583">
      <w:pPr>
        <w:pStyle w:val="BodyText"/>
        <w:ind w:right="501"/>
        <w:rPr>
          <w:rFonts w:ascii="Times New Roman"/>
          <w:sz w:val="20"/>
        </w:rPr>
      </w:pPr>
    </w:p>
    <w:p w14:paraId="5B7A225A" w14:textId="77777777" w:rsidR="00BC6517" w:rsidRDefault="00BC6517" w:rsidP="00565583">
      <w:pPr>
        <w:pStyle w:val="BodyText"/>
        <w:ind w:right="501"/>
        <w:rPr>
          <w:rFonts w:ascii="Times New Roman"/>
          <w:sz w:val="20"/>
        </w:rPr>
      </w:pPr>
    </w:p>
    <w:p w14:paraId="60604DE0" w14:textId="77777777" w:rsidR="00565583" w:rsidRDefault="00565583" w:rsidP="00565583">
      <w:pPr>
        <w:pStyle w:val="BodyText"/>
        <w:spacing w:before="9"/>
        <w:ind w:right="501"/>
        <w:rPr>
          <w:rFonts w:ascii="Times New Roman"/>
          <w:sz w:val="24"/>
        </w:rPr>
      </w:pPr>
    </w:p>
    <w:p w14:paraId="6998688F" w14:textId="77777777" w:rsidR="00565583" w:rsidRPr="00BC6517" w:rsidRDefault="00565583" w:rsidP="00B92761">
      <w:pPr>
        <w:spacing w:before="97"/>
        <w:ind w:right="501"/>
        <w:jc w:val="center"/>
        <w:rPr>
          <w:rFonts w:ascii="Arial"/>
          <w:b/>
          <w:sz w:val="32"/>
          <w:szCs w:val="32"/>
        </w:rPr>
      </w:pPr>
      <w:r w:rsidRPr="00BC6517">
        <w:rPr>
          <w:rFonts w:ascii="Arial"/>
          <w:b/>
          <w:sz w:val="32"/>
          <w:szCs w:val="32"/>
        </w:rPr>
        <w:t>PROSEDUR</w:t>
      </w:r>
      <w:r w:rsidRPr="00BC6517">
        <w:rPr>
          <w:rFonts w:ascii="Arial"/>
          <w:b/>
          <w:spacing w:val="52"/>
          <w:sz w:val="32"/>
          <w:szCs w:val="32"/>
        </w:rPr>
        <w:t xml:space="preserve"> </w:t>
      </w:r>
      <w:r w:rsidRPr="00BC6517">
        <w:rPr>
          <w:rFonts w:ascii="Arial"/>
          <w:b/>
          <w:sz w:val="32"/>
          <w:szCs w:val="32"/>
        </w:rPr>
        <w:t>OPERASIONAL</w:t>
      </w:r>
      <w:r w:rsidRPr="00BC6517">
        <w:rPr>
          <w:rFonts w:ascii="Arial"/>
          <w:b/>
          <w:spacing w:val="49"/>
          <w:sz w:val="32"/>
          <w:szCs w:val="32"/>
        </w:rPr>
        <w:t xml:space="preserve"> </w:t>
      </w:r>
      <w:r w:rsidRPr="00BC6517">
        <w:rPr>
          <w:rFonts w:ascii="Arial"/>
          <w:b/>
          <w:sz w:val="32"/>
          <w:szCs w:val="32"/>
        </w:rPr>
        <w:t>BAKU</w:t>
      </w:r>
    </w:p>
    <w:p w14:paraId="16F01C27" w14:textId="7784C80F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BFBE0D5" w14:textId="48ED2F1C" w:rsidR="00BC6517" w:rsidRDefault="00BC6517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E3515F2" w14:textId="6597B768" w:rsidR="00BC6517" w:rsidRDefault="00BC6517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8641076" w14:textId="01D84621" w:rsidR="00BC6517" w:rsidRDefault="00BC6517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107097F" w14:textId="77777777" w:rsidR="00BC6517" w:rsidRDefault="00BC6517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4F312C35" w14:textId="77777777" w:rsidR="00BC6517" w:rsidRPr="00BC6517" w:rsidRDefault="00BC6517" w:rsidP="00B92761">
      <w:pPr>
        <w:spacing w:before="1"/>
        <w:ind w:right="501"/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BC6517">
        <w:rPr>
          <w:rFonts w:ascii="Arial" w:hAnsi="Arial" w:cs="Arial" w:hint="cs"/>
          <w:b/>
          <w:bCs/>
          <w:sz w:val="40"/>
          <w:szCs w:val="40"/>
        </w:rPr>
        <w:t>PENCAIRAN</w:t>
      </w:r>
      <w:r w:rsidRPr="00BC6517">
        <w:rPr>
          <w:rFonts w:ascii="Arial" w:hAnsi="Arial" w:cs="Arial" w:hint="cs"/>
          <w:b/>
          <w:bCs/>
          <w:spacing w:val="14"/>
          <w:sz w:val="40"/>
          <w:szCs w:val="40"/>
        </w:rPr>
        <w:t xml:space="preserve"> </w:t>
      </w:r>
      <w:r w:rsidRPr="00BC6517">
        <w:rPr>
          <w:rFonts w:ascii="Arial" w:hAnsi="Arial" w:cs="Arial" w:hint="cs"/>
          <w:b/>
          <w:bCs/>
          <w:sz w:val="40"/>
          <w:szCs w:val="40"/>
        </w:rPr>
        <w:t>UP/GUP/TUP</w:t>
      </w:r>
      <w:r w:rsidRPr="00BC6517">
        <w:rPr>
          <w:rFonts w:ascii="Arial" w:hAnsi="Arial" w:cs="Arial" w:hint="cs"/>
          <w:b/>
          <w:bCs/>
          <w:sz w:val="40"/>
          <w:szCs w:val="40"/>
          <w:lang w:val="en-US"/>
        </w:rPr>
        <w:t xml:space="preserve"> </w:t>
      </w:r>
    </w:p>
    <w:p w14:paraId="70E10C00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4964880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4680A94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66A8C74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709B4349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F713F2F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691A4B3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C682A77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331DCFD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AF7B3E0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5BBC434F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06F0A9C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1EF6E581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00CF4FBF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2C33099C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3D047A7E" w14:textId="77777777" w:rsidR="00565583" w:rsidRDefault="00565583" w:rsidP="00B92761">
      <w:pPr>
        <w:pStyle w:val="BodyText"/>
        <w:ind w:right="501"/>
        <w:jc w:val="center"/>
        <w:rPr>
          <w:rFonts w:ascii="Arial"/>
          <w:b/>
          <w:sz w:val="34"/>
        </w:rPr>
      </w:pPr>
    </w:p>
    <w:p w14:paraId="6788E73D" w14:textId="77777777" w:rsidR="00565583" w:rsidRDefault="00565583" w:rsidP="00B92761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0A1C01E1" w14:textId="2C79C9DE" w:rsidR="00565583" w:rsidRDefault="00565583" w:rsidP="00B92761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5742109B" w14:textId="77777777" w:rsidR="00BC6517" w:rsidRDefault="00BC6517" w:rsidP="00B92761">
      <w:pPr>
        <w:pStyle w:val="BodyText"/>
        <w:spacing w:before="10"/>
        <w:ind w:right="501"/>
        <w:jc w:val="center"/>
        <w:rPr>
          <w:rFonts w:ascii="Arial"/>
          <w:b/>
          <w:sz w:val="34"/>
        </w:rPr>
      </w:pPr>
    </w:p>
    <w:p w14:paraId="6F80CBBC" w14:textId="77777777" w:rsidR="00565583" w:rsidRPr="00BC6517" w:rsidRDefault="00565583" w:rsidP="00B92761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C6517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B14D193" w14:textId="77777777" w:rsidR="00565583" w:rsidRPr="00BC6517" w:rsidRDefault="00565583" w:rsidP="00B92761">
      <w:pPr>
        <w:spacing w:before="1" w:line="247" w:lineRule="auto"/>
        <w:ind w:right="501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BC6517">
        <w:rPr>
          <w:rFonts w:ascii="Arial" w:hAnsi="Arial" w:cs="Arial"/>
          <w:b/>
          <w:sz w:val="32"/>
          <w:szCs w:val="32"/>
        </w:rPr>
        <w:t>UNIVERSITAS</w:t>
      </w:r>
      <w:r w:rsidRPr="00BC6517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BC6517">
        <w:rPr>
          <w:rFonts w:ascii="Arial" w:hAnsi="Arial" w:cs="Arial"/>
          <w:b/>
          <w:sz w:val="32"/>
          <w:szCs w:val="32"/>
        </w:rPr>
        <w:t>NEGERI</w:t>
      </w:r>
      <w:r w:rsidRPr="00BC6517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BC6517">
        <w:rPr>
          <w:rFonts w:ascii="Arial" w:hAnsi="Arial" w:cs="Arial"/>
          <w:b/>
          <w:sz w:val="32"/>
          <w:szCs w:val="32"/>
        </w:rPr>
        <w:t>MALANG</w:t>
      </w:r>
    </w:p>
    <w:p w14:paraId="28B8CBFF" w14:textId="77777777" w:rsidR="00565583" w:rsidRPr="0040001E" w:rsidRDefault="00565583" w:rsidP="00B92761">
      <w:pPr>
        <w:spacing w:before="1" w:line="247" w:lineRule="auto"/>
        <w:ind w:right="501" w:firstLine="14"/>
        <w:jc w:val="center"/>
        <w:rPr>
          <w:rFonts w:ascii="Arial" w:hAnsi="Arial" w:cs="Arial"/>
          <w:b/>
          <w:sz w:val="31"/>
          <w:lang w:val="en-US"/>
        </w:rPr>
      </w:pPr>
      <w:r w:rsidRPr="00BC6517">
        <w:rPr>
          <w:rFonts w:ascii="Arial" w:hAnsi="Arial" w:cs="Arial"/>
          <w:b/>
          <w:sz w:val="32"/>
          <w:szCs w:val="32"/>
        </w:rPr>
        <w:t>201</w:t>
      </w:r>
      <w:r w:rsidRPr="00BC6517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476B613" w14:textId="77777777" w:rsidR="00565583" w:rsidRDefault="00565583" w:rsidP="00565583">
      <w:pPr>
        <w:spacing w:line="247" w:lineRule="auto"/>
        <w:jc w:val="center"/>
        <w:rPr>
          <w:rFonts w:ascii="Calibri"/>
          <w:sz w:val="31"/>
        </w:rPr>
        <w:sectPr w:rsidR="00565583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933D8D5" w14:textId="6C59DF18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05124CBB" w14:textId="02A16D10" w:rsidR="00565583" w:rsidRDefault="00565583" w:rsidP="00565583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936" behindDoc="0" locked="0" layoutInCell="1" allowOverlap="1" wp14:anchorId="4D8AEFCE" wp14:editId="77C3535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53" name="Picture 5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6643F" w14:textId="6CDB9B14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38109536" w14:textId="59A30349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6F3907AA" w14:textId="77777777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79E7F6CC" w14:textId="77777777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52F3DBA1" w14:textId="77777777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703DA280" w14:textId="77777777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079001BD" w14:textId="77777777" w:rsidR="00565583" w:rsidRDefault="00565583" w:rsidP="00565583">
      <w:pPr>
        <w:pStyle w:val="BodyText"/>
        <w:ind w:left="4133"/>
        <w:rPr>
          <w:rFonts w:ascii="Calibri"/>
          <w:sz w:val="20"/>
        </w:rPr>
      </w:pPr>
    </w:p>
    <w:p w14:paraId="3A9F5F3E" w14:textId="7202A2F8" w:rsidR="00565583" w:rsidRPr="00BC6517" w:rsidRDefault="00565583" w:rsidP="0056558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BC6517">
        <w:rPr>
          <w:rFonts w:ascii="Arial"/>
          <w:b/>
          <w:sz w:val="28"/>
          <w:szCs w:val="28"/>
        </w:rPr>
        <w:t>PROSEDUR</w:t>
      </w:r>
      <w:r w:rsidRPr="00BC6517">
        <w:rPr>
          <w:rFonts w:ascii="Arial"/>
          <w:b/>
          <w:spacing w:val="19"/>
          <w:sz w:val="28"/>
          <w:szCs w:val="28"/>
        </w:rPr>
        <w:t xml:space="preserve"> </w:t>
      </w:r>
      <w:r w:rsidRPr="00BC6517">
        <w:rPr>
          <w:rFonts w:ascii="Arial"/>
          <w:b/>
          <w:sz w:val="28"/>
          <w:szCs w:val="28"/>
        </w:rPr>
        <w:t>OPERASIONAL</w:t>
      </w:r>
      <w:r w:rsidRPr="00BC6517">
        <w:rPr>
          <w:rFonts w:ascii="Arial"/>
          <w:b/>
          <w:spacing w:val="16"/>
          <w:sz w:val="28"/>
          <w:szCs w:val="28"/>
        </w:rPr>
        <w:t xml:space="preserve"> </w:t>
      </w:r>
      <w:r w:rsidRPr="00BC6517">
        <w:rPr>
          <w:rFonts w:ascii="Arial"/>
          <w:b/>
          <w:sz w:val="28"/>
          <w:szCs w:val="28"/>
        </w:rPr>
        <w:t>BAKU</w:t>
      </w:r>
      <w:r w:rsidRPr="00BC6517">
        <w:rPr>
          <w:rFonts w:ascii="Arial"/>
          <w:b/>
          <w:spacing w:val="1"/>
          <w:sz w:val="28"/>
          <w:szCs w:val="28"/>
        </w:rPr>
        <w:t xml:space="preserve"> </w:t>
      </w:r>
      <w:r w:rsidR="00F61CC2" w:rsidRPr="00F4595F">
        <w:rPr>
          <w:rFonts w:ascii="Arial"/>
          <w:b/>
          <w:sz w:val="28"/>
          <w:szCs w:val="28"/>
        </w:rPr>
        <w:t>PENYUSUNAN</w:t>
      </w:r>
    </w:p>
    <w:p w14:paraId="4377A710" w14:textId="77777777" w:rsidR="00565583" w:rsidRPr="00BC6517" w:rsidRDefault="00565583" w:rsidP="00565583">
      <w:pPr>
        <w:spacing w:before="1"/>
        <w:ind w:right="7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BC6517">
        <w:rPr>
          <w:rFonts w:ascii="Arial" w:hAnsi="Arial" w:cs="Arial" w:hint="cs"/>
          <w:b/>
          <w:bCs/>
          <w:sz w:val="28"/>
          <w:szCs w:val="28"/>
        </w:rPr>
        <w:t>PENCAIRAN</w:t>
      </w:r>
      <w:r w:rsidRPr="00BC6517">
        <w:rPr>
          <w:rFonts w:ascii="Arial" w:hAnsi="Arial" w:cs="Arial" w:hint="cs"/>
          <w:b/>
          <w:bCs/>
          <w:spacing w:val="14"/>
          <w:sz w:val="28"/>
          <w:szCs w:val="28"/>
        </w:rPr>
        <w:t xml:space="preserve"> </w:t>
      </w:r>
      <w:r w:rsidRPr="00BC6517">
        <w:rPr>
          <w:rFonts w:ascii="Arial" w:hAnsi="Arial" w:cs="Arial" w:hint="cs"/>
          <w:b/>
          <w:bCs/>
          <w:sz w:val="28"/>
          <w:szCs w:val="28"/>
        </w:rPr>
        <w:t>UP/GUP/TUP</w:t>
      </w:r>
      <w:r w:rsidRPr="00BC6517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2F1638BE" w14:textId="5FFE8D17" w:rsidR="00565583" w:rsidRDefault="00565583" w:rsidP="0056558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57BC7DF" w14:textId="0BC627AC" w:rsidR="00565583" w:rsidRPr="00565583" w:rsidRDefault="00565583" w:rsidP="0056558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65583" w14:paraId="42541D77" w14:textId="77777777" w:rsidTr="003202BA">
        <w:trPr>
          <w:trHeight w:val="303"/>
        </w:trPr>
        <w:tc>
          <w:tcPr>
            <w:tcW w:w="2655" w:type="dxa"/>
          </w:tcPr>
          <w:p w14:paraId="65D011FD" w14:textId="77777777" w:rsidR="00565583" w:rsidRDefault="00565583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7A4EF684" w14:textId="77777777" w:rsidR="00565583" w:rsidRDefault="00565583" w:rsidP="003202BA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65583" w14:paraId="224B4CC1" w14:textId="77777777" w:rsidTr="003202BA">
        <w:trPr>
          <w:trHeight w:val="304"/>
        </w:trPr>
        <w:tc>
          <w:tcPr>
            <w:tcW w:w="2655" w:type="dxa"/>
          </w:tcPr>
          <w:p w14:paraId="2FFB2D48" w14:textId="77777777" w:rsidR="00565583" w:rsidRDefault="00565583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204EED5" w14:textId="77777777" w:rsidR="00565583" w:rsidRDefault="00565583" w:rsidP="003202BA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65583" w14:paraId="3AD27324" w14:textId="77777777" w:rsidTr="003202BA">
        <w:trPr>
          <w:trHeight w:val="303"/>
        </w:trPr>
        <w:tc>
          <w:tcPr>
            <w:tcW w:w="2655" w:type="dxa"/>
          </w:tcPr>
          <w:p w14:paraId="3DCC46C1" w14:textId="77777777" w:rsidR="00565583" w:rsidRDefault="00565583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0C32E42" w14:textId="77777777" w:rsidR="00565583" w:rsidRPr="00FB3191" w:rsidRDefault="00565583" w:rsidP="003202BA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65583" w14:paraId="4CBAD149" w14:textId="77777777" w:rsidTr="003202BA">
        <w:trPr>
          <w:trHeight w:val="1987"/>
        </w:trPr>
        <w:tc>
          <w:tcPr>
            <w:tcW w:w="2655" w:type="dxa"/>
          </w:tcPr>
          <w:p w14:paraId="36980BC3" w14:textId="77777777" w:rsidR="00565583" w:rsidRDefault="00565583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7056" behindDoc="1" locked="0" layoutInCell="1" allowOverlap="1" wp14:anchorId="78305017" wp14:editId="707D7F5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2080FF6" w14:textId="77777777" w:rsidR="00565583" w:rsidRDefault="00565583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198ADF2F" wp14:editId="7FA0D8E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0A58F4DC" w14:textId="77777777" w:rsidR="00565583" w:rsidRDefault="00565583" w:rsidP="003202BA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11B66103" w14:textId="77777777" w:rsidR="00565583" w:rsidRDefault="00565583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B46655" w14:textId="77777777" w:rsidR="00565583" w:rsidRDefault="00565583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FC68296" w14:textId="77777777" w:rsidR="00565583" w:rsidRDefault="00565583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D8CA36D" w14:textId="77777777" w:rsidR="00565583" w:rsidRDefault="00565583" w:rsidP="003202BA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766502E" w14:textId="77777777" w:rsidR="00565583" w:rsidRPr="00990C61" w:rsidRDefault="00565583" w:rsidP="003202BA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B1EEEC5" w14:textId="77777777" w:rsidR="00565583" w:rsidRDefault="00565583" w:rsidP="003202BA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65583" w14:paraId="0DFF6798" w14:textId="77777777" w:rsidTr="003202BA">
        <w:trPr>
          <w:trHeight w:val="2070"/>
        </w:trPr>
        <w:tc>
          <w:tcPr>
            <w:tcW w:w="2655" w:type="dxa"/>
          </w:tcPr>
          <w:p w14:paraId="35FBAF91" w14:textId="77777777" w:rsidR="00565583" w:rsidRDefault="00565583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38B238C" w14:textId="77777777" w:rsidR="00565583" w:rsidRDefault="00565583" w:rsidP="003202BA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BDF6B7A" w14:textId="77777777" w:rsidR="00565583" w:rsidRPr="00E518BE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52B1B50" w14:textId="77777777" w:rsidR="00565583" w:rsidRPr="00E518BE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1C38670" w14:textId="4BECA6C2" w:rsidR="00565583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0C63FEF" w14:textId="608F9D66" w:rsidR="00565583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F5F9A81" w14:textId="77777777" w:rsidR="00565583" w:rsidRPr="00E518BE" w:rsidRDefault="00565583" w:rsidP="00565583">
            <w:pPr>
              <w:pStyle w:val="TableParagraph"/>
              <w:ind w:left="0"/>
              <w:rPr>
                <w:rFonts w:ascii="Arial"/>
                <w:sz w:val="28"/>
                <w:szCs w:val="28"/>
              </w:rPr>
            </w:pPr>
          </w:p>
          <w:p w14:paraId="450916E8" w14:textId="77777777" w:rsidR="00565583" w:rsidRPr="00E518BE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C0A02C" w14:textId="77777777" w:rsidR="00565583" w:rsidRPr="00E518BE" w:rsidRDefault="00565583" w:rsidP="003202BA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0CD72F4" w14:textId="77777777" w:rsidR="00565583" w:rsidRPr="00E518BE" w:rsidRDefault="00565583" w:rsidP="003202BA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44BFD29B" w14:textId="77777777" w:rsidR="00565583" w:rsidRDefault="00565583" w:rsidP="003202BA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65583" w14:paraId="52F766D1" w14:textId="77777777" w:rsidTr="003202BA">
        <w:trPr>
          <w:trHeight w:val="79"/>
        </w:trPr>
        <w:tc>
          <w:tcPr>
            <w:tcW w:w="2655" w:type="dxa"/>
          </w:tcPr>
          <w:p w14:paraId="1A35D92F" w14:textId="77777777" w:rsidR="00565583" w:rsidRDefault="00565583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0" locked="0" layoutInCell="1" allowOverlap="1" wp14:anchorId="58AEE78B" wp14:editId="48F5AB9E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0" name="Picture 60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ED9A4F0" w14:textId="77777777" w:rsidR="00565583" w:rsidRPr="00FB3191" w:rsidRDefault="00565583" w:rsidP="003202BA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13C5AA5D" wp14:editId="21255CB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1E993BE5" w14:textId="77777777" w:rsidR="00565583" w:rsidRPr="00E518BE" w:rsidRDefault="00565583" w:rsidP="003202BA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79B7636" w14:textId="77777777" w:rsidR="00565583" w:rsidRPr="00E518BE" w:rsidRDefault="00565583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212F466" w14:textId="21B7137B" w:rsidR="00565583" w:rsidRDefault="00565583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7311EE" w14:textId="64838C6F" w:rsidR="00565583" w:rsidRDefault="00565583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5AF6846" w14:textId="77777777" w:rsidR="00565583" w:rsidRPr="00E518BE" w:rsidRDefault="00565583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36AD6B" w14:textId="77777777" w:rsidR="00565583" w:rsidRPr="00E518BE" w:rsidRDefault="00565583" w:rsidP="003202BA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8A7BCD5" w14:textId="77777777" w:rsidR="00565583" w:rsidRPr="00E518BE" w:rsidRDefault="00565583" w:rsidP="003202BA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60424DA" w14:textId="77777777" w:rsidR="00565583" w:rsidRPr="007239BC" w:rsidRDefault="00565583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8068121" w14:textId="77777777" w:rsidR="00565583" w:rsidRPr="007239BC" w:rsidRDefault="00565583" w:rsidP="003202BA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C94C932" w14:textId="77777777" w:rsidR="00565583" w:rsidRPr="007239BC" w:rsidRDefault="00565583" w:rsidP="003202BA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6174D934" w14:textId="77777777" w:rsidR="000B4AEA" w:rsidRDefault="000B4AEA">
      <w:pPr>
        <w:spacing w:line="280" w:lineRule="atLeast"/>
        <w:rPr>
          <w:rFonts w:ascii="Times New Roman"/>
          <w:sz w:val="23"/>
        </w:rPr>
        <w:sectPr w:rsidR="000B4AEA">
          <w:pgSz w:w="12240" w:h="15840"/>
          <w:pgMar w:top="1460" w:right="860" w:bottom="280" w:left="1680" w:header="720" w:footer="720" w:gutter="0"/>
          <w:cols w:space="720"/>
        </w:sectPr>
      </w:pPr>
    </w:p>
    <w:p w14:paraId="33A2F935" w14:textId="77777777" w:rsidR="000B4AEA" w:rsidRDefault="00000000">
      <w:pPr>
        <w:pStyle w:val="BodyText"/>
        <w:rPr>
          <w:sz w:val="24"/>
        </w:rPr>
      </w:pPr>
      <w:r>
        <w:lastRenderedPageBreak/>
        <w:br w:type="column"/>
      </w:r>
    </w:p>
    <w:p w14:paraId="0E3F3B4D" w14:textId="77777777" w:rsidR="000B4AEA" w:rsidRDefault="000B4AEA">
      <w:pPr>
        <w:pStyle w:val="BodyText"/>
        <w:spacing w:before="4"/>
        <w:rPr>
          <w:sz w:val="24"/>
        </w:rPr>
      </w:pPr>
    </w:p>
    <w:p w14:paraId="2AD2B2AB" w14:textId="77777777" w:rsidR="000B4AEA" w:rsidRDefault="00000000">
      <w:pPr>
        <w:pStyle w:val="Heading2"/>
        <w:ind w:left="113" w:firstLine="0"/>
      </w:pPr>
      <w:r>
        <w:t>PROSEDUR</w:t>
      </w:r>
      <w:r>
        <w:rPr>
          <w:spacing w:val="-9"/>
        </w:rPr>
        <w:t xml:space="preserve"> </w:t>
      </w:r>
      <w:r>
        <w:t>OPERASI</w:t>
      </w:r>
      <w:r>
        <w:rPr>
          <w:spacing w:val="-4"/>
        </w:rPr>
        <w:t xml:space="preserve"> </w:t>
      </w:r>
      <w:r>
        <w:t>BAKU</w:t>
      </w:r>
    </w:p>
    <w:p w14:paraId="701D1EB6" w14:textId="1319A1F3" w:rsidR="000B4AEA" w:rsidRDefault="00000000">
      <w:pPr>
        <w:spacing w:before="11"/>
        <w:ind w:left="128"/>
        <w:rPr>
          <w:rFonts w:ascii="Arial"/>
          <w:b/>
          <w:sz w:val="23"/>
        </w:rPr>
      </w:pPr>
      <w:r>
        <w:rPr>
          <w:rFonts w:ascii="Arial"/>
          <w:b/>
          <w:sz w:val="23"/>
        </w:rPr>
        <w:t>PENCAIRAN</w:t>
      </w:r>
      <w:r w:rsidR="00BC6517">
        <w:rPr>
          <w:rFonts w:ascii="Arial"/>
          <w:b/>
          <w:spacing w:val="107"/>
          <w:sz w:val="23"/>
          <w:lang w:val="en-US"/>
        </w:rPr>
        <w:t xml:space="preserve"> </w:t>
      </w:r>
      <w:r>
        <w:rPr>
          <w:rFonts w:ascii="Arial"/>
          <w:b/>
          <w:sz w:val="23"/>
        </w:rPr>
        <w:t>UP/GUP/TUP</w:t>
      </w:r>
    </w:p>
    <w:p w14:paraId="28302F18" w14:textId="77777777" w:rsidR="000B4AEA" w:rsidRDefault="000B4AEA">
      <w:pPr>
        <w:rPr>
          <w:rFonts w:ascii="Arial"/>
          <w:sz w:val="23"/>
        </w:rPr>
        <w:sectPr w:rsidR="000B4AEA">
          <w:pgSz w:w="12240" w:h="15840"/>
          <w:pgMar w:top="880" w:right="860" w:bottom="280" w:left="1680" w:header="720" w:footer="720" w:gutter="0"/>
          <w:cols w:num="2" w:space="720" w:equalWidth="0">
            <w:col w:w="1258" w:space="1573"/>
            <w:col w:w="6869"/>
          </w:cols>
        </w:sectPr>
      </w:pPr>
    </w:p>
    <w:p w14:paraId="5B8B72AD" w14:textId="77777777" w:rsidR="000B4AEA" w:rsidRDefault="000B4AEA">
      <w:pPr>
        <w:pStyle w:val="BodyText"/>
        <w:spacing w:before="5"/>
        <w:rPr>
          <w:rFonts w:ascii="Arial"/>
          <w:b/>
          <w:sz w:val="21"/>
        </w:rPr>
      </w:pPr>
    </w:p>
    <w:p w14:paraId="0FBB3137" w14:textId="77777777" w:rsidR="000B4AEA" w:rsidRDefault="00000000">
      <w:pPr>
        <w:pStyle w:val="Heading2"/>
        <w:numPr>
          <w:ilvl w:val="0"/>
          <w:numId w:val="1"/>
        </w:numPr>
        <w:tabs>
          <w:tab w:val="left" w:pos="482"/>
        </w:tabs>
        <w:spacing w:before="96" w:line="253" w:lineRule="exact"/>
        <w:ind w:hanging="362"/>
      </w:pPr>
      <w:r>
        <w:t>Dasar Kegiatan</w:t>
      </w:r>
    </w:p>
    <w:p w14:paraId="1B5BC0B5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line="256" w:lineRule="auto"/>
        <w:ind w:right="1177"/>
      </w:pPr>
      <w:hyperlink r:id="rId13">
        <w:proofErr w:type="spellStart"/>
        <w:r>
          <w:rPr>
            <w:color w:val="0000FF"/>
            <w:u w:val="single" w:color="0000FF"/>
          </w:rPr>
          <w:t>Undang-Undang</w:t>
        </w:r>
        <w:proofErr w:type="spellEnd"/>
        <w:r>
          <w:rPr>
            <w:color w:val="0000FF"/>
            <w:spacing w:val="-8"/>
            <w:u w:val="single" w:color="0000FF"/>
          </w:rPr>
          <w:t xml:space="preserve"> </w:t>
        </w:r>
        <w:r>
          <w:t>Republik</w:t>
        </w:r>
        <w:r>
          <w:rPr>
            <w:spacing w:val="-11"/>
          </w:rPr>
          <w:t xml:space="preserve"> </w:t>
        </w:r>
        <w:r>
          <w:t>Indonesia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Nomor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17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Tahun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2003</w:t>
        </w:r>
        <w:r>
          <w:rPr>
            <w:color w:val="0000FF"/>
            <w:spacing w:val="-12"/>
          </w:rPr>
          <w:t xml:space="preserve"> </w:t>
        </w:r>
      </w:hyperlink>
      <w:r>
        <w:t>Tentang</w:t>
      </w:r>
      <w:r>
        <w:rPr>
          <w:spacing w:val="-8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Negara (Lembaran Negara Republik Indonesia Tahun 2003 Nomor 47,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4286).</w:t>
      </w:r>
    </w:p>
    <w:p w14:paraId="29FC9C4C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2" w:line="259" w:lineRule="auto"/>
        <w:ind w:right="1093"/>
      </w:pPr>
      <w:proofErr w:type="spellStart"/>
      <w:r>
        <w:t>Undang-Undang</w:t>
      </w:r>
      <w:proofErr w:type="spellEnd"/>
      <w:r>
        <w:t xml:space="preserve"> Republik Indonesia Nomor 20 Tahun 2003 Tentang Sistem</w:t>
      </w:r>
      <w:r>
        <w:rPr>
          <w:spacing w:val="1"/>
        </w:rPr>
        <w:t xml:space="preserve"> </w:t>
      </w:r>
      <w:r>
        <w:rPr>
          <w:spacing w:val="-1"/>
        </w:rPr>
        <w:t>Pendidikan</w:t>
      </w:r>
      <w:r>
        <w:rPr>
          <w:spacing w:val="-2"/>
        </w:rPr>
        <w:t xml:space="preserve"> </w:t>
      </w:r>
      <w:r>
        <w:rPr>
          <w:spacing w:val="-1"/>
        </w:rPr>
        <w:t>Nasional</w:t>
      </w:r>
      <w:r>
        <w:rPr>
          <w:spacing w:val="2"/>
        </w:rPr>
        <w:t xml:space="preserve"> </w:t>
      </w:r>
      <w:r>
        <w:rPr>
          <w:spacing w:val="-1"/>
        </w:rP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2003</w:t>
      </w:r>
      <w:r>
        <w:rPr>
          <w:spacing w:val="-1"/>
        </w:rPr>
        <w:t xml:space="preserve"> </w:t>
      </w:r>
      <w:r>
        <w:t>Nomor</w:t>
      </w:r>
      <w:r>
        <w:rPr>
          <w:spacing w:val="-58"/>
        </w:rPr>
        <w:t xml:space="preserve"> </w:t>
      </w:r>
      <w:r>
        <w:t>78,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4301).</w:t>
      </w:r>
    </w:p>
    <w:p w14:paraId="5B04E075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9" w:lineRule="auto"/>
        <w:ind w:right="1391"/>
      </w:pPr>
      <w:proofErr w:type="spellStart"/>
      <w:r>
        <w:t>Undang-Undang</w:t>
      </w:r>
      <w:proofErr w:type="spellEnd"/>
      <w:r>
        <w:t xml:space="preserve"> Republik Indonesia Nomor 1 Tahun 2004 Tentang</w:t>
      </w:r>
      <w:r>
        <w:rPr>
          <w:spacing w:val="1"/>
        </w:rPr>
        <w:t xml:space="preserve"> </w:t>
      </w:r>
      <w:r>
        <w:rPr>
          <w:spacing w:val="-1"/>
        </w:rPr>
        <w:t>Perbendaharaan</w:t>
      </w:r>
      <w:r>
        <w:rPr>
          <w:spacing w:val="-2"/>
        </w:rPr>
        <w:t xml:space="preserve"> </w:t>
      </w:r>
      <w:r>
        <w:t>Negara</w:t>
      </w:r>
      <w:r>
        <w:rPr>
          <w:spacing w:val="-4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3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2004</w:t>
      </w:r>
      <w:r>
        <w:rPr>
          <w:spacing w:val="-58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Tambahan</w:t>
      </w:r>
      <w:r>
        <w:rPr>
          <w:spacing w:val="-2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9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4355).</w:t>
      </w:r>
    </w:p>
    <w:p w14:paraId="6523C1F7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2" w:line="259" w:lineRule="auto"/>
        <w:ind w:right="1091"/>
      </w:pPr>
      <w:proofErr w:type="spellStart"/>
      <w:r>
        <w:t>Undang-Undang</w:t>
      </w:r>
      <w:proofErr w:type="spellEnd"/>
      <w:r>
        <w:rPr>
          <w:spacing w:val="-9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Nomor</w:t>
      </w:r>
      <w:r>
        <w:rPr>
          <w:spacing w:val="-4"/>
        </w:rPr>
        <w:t xml:space="preserve"> </w:t>
      </w:r>
      <w:r>
        <w:t>12</w:t>
      </w:r>
      <w:r>
        <w:rPr>
          <w:spacing w:val="-14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2012</w:t>
      </w:r>
      <w:r>
        <w:rPr>
          <w:spacing w:val="-14"/>
        </w:rPr>
        <w:t xml:space="preserve"> </w:t>
      </w:r>
      <w:r>
        <w:t>Tentang</w:t>
      </w:r>
      <w:r>
        <w:rPr>
          <w:spacing w:val="-8"/>
        </w:rPr>
        <w:t xml:space="preserve"> </w:t>
      </w:r>
      <w:r>
        <w:t>Pendidikan</w:t>
      </w:r>
      <w:r>
        <w:rPr>
          <w:spacing w:val="-59"/>
        </w:rPr>
        <w:t xml:space="preserve"> </w:t>
      </w:r>
      <w:r>
        <w:t>Tinggi (Lembaran Negara Republik Indonesia Tahun 2012 Nomor 158,</w:t>
      </w:r>
      <w:r>
        <w:rPr>
          <w:spacing w:val="1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 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8"/>
        </w:rPr>
        <w:t xml:space="preserve"> </w:t>
      </w:r>
      <w:r>
        <w:t>Nomor</w:t>
      </w:r>
      <w:r>
        <w:rPr>
          <w:spacing w:val="8"/>
        </w:rPr>
        <w:t xml:space="preserve"> </w:t>
      </w:r>
      <w:r>
        <w:t>5336).</w:t>
      </w:r>
    </w:p>
    <w:p w14:paraId="27D51C4A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6" w:lineRule="auto"/>
        <w:ind w:right="1436"/>
      </w:pPr>
      <w:r>
        <w:t>Peraturan Pemerintah Republik Indonesia Nomor 23 Tahun 2005 Tentang</w:t>
      </w:r>
      <w:r>
        <w:rPr>
          <w:spacing w:val="1"/>
        </w:rPr>
        <w:t xml:space="preserve"> </w:t>
      </w:r>
      <w:r>
        <w:t>Pengelolaan</w:t>
      </w:r>
      <w:r>
        <w:rPr>
          <w:spacing w:val="-3"/>
        </w:rPr>
        <w:t xml:space="preserve"> </w:t>
      </w:r>
      <w:r>
        <w:t>Keuangan</w:t>
      </w:r>
      <w:r>
        <w:rPr>
          <w:spacing w:val="-2"/>
        </w:rPr>
        <w:t xml:space="preserve"> </w:t>
      </w:r>
      <w:r>
        <w:t>Badan</w:t>
      </w:r>
      <w:r>
        <w:rPr>
          <w:spacing w:val="-2"/>
        </w:rPr>
        <w:t xml:space="preserve"> </w:t>
      </w:r>
      <w:r>
        <w:t>Layanan</w:t>
      </w:r>
      <w:r>
        <w:rPr>
          <w:spacing w:val="-2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(Lembaran</w:t>
      </w:r>
      <w:r>
        <w:rPr>
          <w:spacing w:val="-2"/>
        </w:rPr>
        <w:t xml:space="preserve"> </w:t>
      </w:r>
      <w:r>
        <w:t>Negara</w:t>
      </w:r>
      <w:r>
        <w:rPr>
          <w:spacing w:val="-9"/>
        </w:rPr>
        <w:t xml:space="preserve"> </w:t>
      </w:r>
      <w:r>
        <w:t>Republik</w:t>
      </w:r>
      <w:r>
        <w:rPr>
          <w:spacing w:val="-58"/>
        </w:rPr>
        <w:t xml:space="preserve"> </w:t>
      </w:r>
      <w:r>
        <w:rPr>
          <w:spacing w:val="-1"/>
        </w:rPr>
        <w:t xml:space="preserve">Indonesia Tahun 2005 Nomor 48, Tambahan Lembaran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3"/>
        </w:rPr>
        <w:t xml:space="preserve"> </w:t>
      </w:r>
      <w:r>
        <w:t>4502).</w:t>
      </w:r>
    </w:p>
    <w:p w14:paraId="35AB0A84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5" w:line="259" w:lineRule="auto"/>
        <w:ind w:right="1085"/>
      </w:pPr>
      <w:r>
        <w:t>Peraturan Presiden Republik Indonesia Nomor 54 Tahun 2011 Tentang</w:t>
      </w:r>
      <w:r>
        <w:rPr>
          <w:spacing w:val="1"/>
        </w:rPr>
        <w:t xml:space="preserve"> </w:t>
      </w:r>
      <w:r>
        <w:t>Pengadaan Barang/Jasa Pemerintah Sebagaimana Telah Dua Kali Diubah</w:t>
      </w:r>
      <w:r>
        <w:rPr>
          <w:spacing w:val="1"/>
        </w:rPr>
        <w:t xml:space="preserve"> </w:t>
      </w:r>
      <w:r>
        <w:rPr>
          <w:spacing w:val="-1"/>
        </w:rPr>
        <w:t>Terakhir</w:t>
      </w:r>
      <w:r>
        <w:rPr>
          <w:spacing w:val="-10"/>
        </w:rPr>
        <w:t xml:space="preserve"> </w:t>
      </w:r>
      <w:r>
        <w:rPr>
          <w:spacing w:val="-1"/>
        </w:rPr>
        <w:t>Dengan</w:t>
      </w:r>
      <w:r>
        <w:rPr>
          <w:spacing w:val="-9"/>
        </w:rPr>
        <w:t xml:space="preserve"> </w:t>
      </w:r>
      <w:r>
        <w:t>Peraturan</w:t>
      </w:r>
      <w:r>
        <w:rPr>
          <w:spacing w:val="-9"/>
        </w:rPr>
        <w:t xml:space="preserve"> </w:t>
      </w:r>
      <w:r>
        <w:t>Presiden</w:t>
      </w:r>
      <w:r>
        <w:rPr>
          <w:spacing w:val="-9"/>
        </w:rPr>
        <w:t xml:space="preserve"> </w:t>
      </w:r>
      <w:r>
        <w:t>Nomor</w:t>
      </w:r>
      <w:r>
        <w:rPr>
          <w:spacing w:val="-9"/>
        </w:rPr>
        <w:t xml:space="preserve"> </w:t>
      </w:r>
      <w:r>
        <w:t>70</w:t>
      </w:r>
      <w:r>
        <w:rPr>
          <w:spacing w:val="-15"/>
        </w:rPr>
        <w:t xml:space="preserve"> </w:t>
      </w:r>
      <w:r>
        <w:t>Tahun</w:t>
      </w:r>
      <w:r>
        <w:rPr>
          <w:spacing w:val="-9"/>
        </w:rPr>
        <w:t xml:space="preserve"> </w:t>
      </w:r>
      <w:r>
        <w:t>2012</w:t>
      </w:r>
      <w:r>
        <w:rPr>
          <w:spacing w:val="-15"/>
        </w:rPr>
        <w:t xml:space="preserve"> </w:t>
      </w:r>
      <w:r>
        <w:t>Tentang</w:t>
      </w:r>
      <w:r>
        <w:rPr>
          <w:spacing w:val="-10"/>
        </w:rPr>
        <w:t xml:space="preserve"> </w:t>
      </w:r>
      <w:r>
        <w:t>Perubahan</w:t>
      </w:r>
      <w:r>
        <w:rPr>
          <w:spacing w:val="-58"/>
        </w:rPr>
        <w:t xml:space="preserve"> </w:t>
      </w:r>
      <w:r>
        <w:rPr>
          <w:spacing w:val="-1"/>
        </w:rPr>
        <w:t xml:space="preserve">Atas Peraturan Presiden Republik Indonesia </w:t>
      </w:r>
      <w:r>
        <w:t>Nomor 54 Tahun 2011 Tentang</w:t>
      </w:r>
      <w:r>
        <w:rPr>
          <w:spacing w:val="1"/>
        </w:rPr>
        <w:t xml:space="preserve"> </w:t>
      </w:r>
      <w:r>
        <w:t>Pengadaan Barang/Jasa Pemerintah (Lembaran Negara Republik 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 155).</w:t>
      </w:r>
    </w:p>
    <w:p w14:paraId="7DBF364D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4" w:line="256" w:lineRule="auto"/>
        <w:ind w:right="1417"/>
      </w:pPr>
      <w:r>
        <w:t>Peraturan</w:t>
      </w:r>
      <w:r>
        <w:rPr>
          <w:spacing w:val="-6"/>
        </w:rPr>
        <w:t xml:space="preserve"> </w:t>
      </w:r>
      <w:r>
        <w:t>Menteri</w:t>
      </w:r>
      <w:r>
        <w:rPr>
          <w:spacing w:val="-2"/>
        </w:rPr>
        <w:t xml:space="preserve"> </w:t>
      </w:r>
      <w:r>
        <w:t>Pendidikan</w:t>
      </w:r>
      <w:r>
        <w:rPr>
          <w:spacing w:val="-5"/>
        </w:rPr>
        <w:t xml:space="preserve"> </w:t>
      </w:r>
      <w:r>
        <w:t>Nasional</w:t>
      </w:r>
      <w:r>
        <w:rPr>
          <w:spacing w:val="-2"/>
        </w:rPr>
        <w:t xml:space="preserve"> </w:t>
      </w:r>
      <w:r>
        <w:t>Republik</w:t>
      </w:r>
      <w:r>
        <w:rPr>
          <w:spacing w:val="-7"/>
        </w:rPr>
        <w:t xml:space="preserve"> </w:t>
      </w:r>
      <w:r>
        <w:t>Indonesia</w:t>
      </w:r>
      <w:r>
        <w:rPr>
          <w:spacing w:val="-11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53</w:t>
      </w:r>
      <w:r>
        <w:rPr>
          <w:spacing w:val="-12"/>
        </w:rPr>
        <w:t xml:space="preserve"> </w:t>
      </w:r>
      <w:r>
        <w:t>Tahun</w:t>
      </w:r>
      <w:r>
        <w:rPr>
          <w:spacing w:val="-58"/>
        </w:rPr>
        <w:t xml:space="preserve"> </w:t>
      </w:r>
      <w:r>
        <w:t>2008 Tentang Pedoman Penyusunan Standar Pelayanan Minimum Bagi</w:t>
      </w:r>
      <w:r>
        <w:rPr>
          <w:spacing w:val="1"/>
        </w:rPr>
        <w:t xml:space="preserve"> </w:t>
      </w:r>
      <w:r>
        <w:t>Perguruan Tinggi Negeri Yang Menerapkan Pengelolaan Keuangan Badan</w:t>
      </w:r>
      <w:r>
        <w:rPr>
          <w:spacing w:val="1"/>
        </w:rPr>
        <w:t xml:space="preserve"> </w:t>
      </w:r>
      <w:r>
        <w:t>Layanan Umum.</w:t>
      </w:r>
    </w:p>
    <w:p w14:paraId="2B932BB3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5" w:line="259" w:lineRule="auto"/>
        <w:ind w:right="1220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-7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Republik</w:t>
      </w:r>
      <w:r>
        <w:rPr>
          <w:spacing w:val="-2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Tahun 2012 Nomor 493).</w:t>
      </w:r>
    </w:p>
    <w:p w14:paraId="48003217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9" w:lineRule="auto"/>
        <w:ind w:right="1054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</w:t>
      </w:r>
      <w:r>
        <w:rPr>
          <w:spacing w:val="-5"/>
        </w:rPr>
        <w:t xml:space="preserve"> </w:t>
      </w:r>
      <w:r>
        <w:t>2012</w:t>
      </w:r>
      <w:r>
        <w:rPr>
          <w:spacing w:val="-12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Statuta</w:t>
      </w:r>
      <w:r>
        <w:rPr>
          <w:spacing w:val="-11"/>
        </w:rPr>
        <w:t xml:space="preserve"> </w:t>
      </w:r>
      <w:r>
        <w:t>Universitas</w:t>
      </w:r>
      <w:r>
        <w:rPr>
          <w:spacing w:val="-5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5"/>
        </w:rPr>
        <w:t xml:space="preserve"> </w:t>
      </w:r>
      <w:r>
        <w:t>(Berita</w:t>
      </w:r>
      <w:r>
        <w:rPr>
          <w:spacing w:val="-12"/>
        </w:rPr>
        <w:t xml:space="preserve"> </w:t>
      </w:r>
      <w:r>
        <w:t>Negara</w:t>
      </w:r>
      <w:r>
        <w:rPr>
          <w:spacing w:val="-12"/>
        </w:rPr>
        <w:t xml:space="preserve"> </w:t>
      </w:r>
      <w:r>
        <w:t>Republik</w:t>
      </w:r>
      <w:r>
        <w:rPr>
          <w:spacing w:val="-59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Tahun</w:t>
      </w:r>
      <w:r>
        <w:rPr>
          <w:spacing w:val="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1136)</w:t>
      </w:r>
    </w:p>
    <w:p w14:paraId="4A8E81CF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9" w:lineRule="auto"/>
        <w:ind w:right="1110"/>
      </w:pPr>
      <w:r>
        <w:t>Peraturan Menteri Pendidikan Dan Kebudayaan Republik Indonesia Nomor 58</w:t>
      </w:r>
      <w:r>
        <w:rPr>
          <w:spacing w:val="1"/>
        </w:rPr>
        <w:t xml:space="preserve"> </w:t>
      </w:r>
      <w:r>
        <w:t>Tahun 2012 Tentang Bantuan Operasional Perguruan Tinggi Yang</w:t>
      </w:r>
      <w:r>
        <w:rPr>
          <w:spacing w:val="1"/>
        </w:rPr>
        <w:t xml:space="preserve"> </w:t>
      </w:r>
      <w:r>
        <w:t>Diselenggarakan Oleh Pemerintah (Berita Negara Republik Indonesia Tahun</w:t>
      </w:r>
      <w:r>
        <w:rPr>
          <w:spacing w:val="1"/>
        </w:rPr>
        <w:t xml:space="preserve"> </w:t>
      </w:r>
      <w:r>
        <w:t>2012 Nomor 760) Sebagaimana Telah Diubah Dengan Peraturan Menteri</w:t>
      </w:r>
      <w:r>
        <w:rPr>
          <w:spacing w:val="1"/>
        </w:rPr>
        <w:t xml:space="preserve"> </w:t>
      </w:r>
      <w:r>
        <w:t>Pendidikan</w:t>
      </w:r>
      <w:r>
        <w:rPr>
          <w:spacing w:val="-7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Kebudayaan</w:t>
      </w:r>
      <w:r>
        <w:rPr>
          <w:spacing w:val="-7"/>
        </w:rPr>
        <w:t xml:space="preserve"> </w:t>
      </w:r>
      <w:r>
        <w:t>Republik</w:t>
      </w:r>
      <w:r>
        <w:rPr>
          <w:spacing w:val="-9"/>
        </w:rPr>
        <w:t xml:space="preserve"> </w:t>
      </w:r>
      <w:r>
        <w:t>Indonesia</w:t>
      </w:r>
      <w:r>
        <w:rPr>
          <w:spacing w:val="-13"/>
        </w:rPr>
        <w:t xml:space="preserve"> </w:t>
      </w:r>
      <w:r>
        <w:t>Nomor</w:t>
      </w:r>
      <w:r>
        <w:rPr>
          <w:spacing w:val="-7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Tahun</w:t>
      </w:r>
      <w:r>
        <w:rPr>
          <w:spacing w:val="-7"/>
        </w:rPr>
        <w:t xml:space="preserve"> </w:t>
      </w:r>
      <w:r>
        <w:t>2013</w:t>
      </w:r>
      <w:r>
        <w:rPr>
          <w:spacing w:val="-13"/>
        </w:rPr>
        <w:t xml:space="preserve"> </w:t>
      </w:r>
      <w:r>
        <w:t>Tentang</w:t>
      </w:r>
      <w:r>
        <w:rPr>
          <w:spacing w:val="-58"/>
        </w:rPr>
        <w:t xml:space="preserve"> </w:t>
      </w:r>
      <w:r>
        <w:t>Perubahan Peraturan Menteri Pendidikan Dan Kebudayaan Republik Indonesia</w:t>
      </w:r>
      <w:r>
        <w:rPr>
          <w:spacing w:val="-59"/>
        </w:rPr>
        <w:t xml:space="preserve"> </w:t>
      </w:r>
      <w:r>
        <w:t>Nomor 58 Tahun 2012 Tentang Bantuan Operasional Perguruan Tinggi Yang</w:t>
      </w:r>
      <w:r>
        <w:rPr>
          <w:spacing w:val="1"/>
        </w:rPr>
        <w:t xml:space="preserve"> </w:t>
      </w:r>
      <w:r>
        <w:t>Diselenggarakan Oleh Pemerintah (Berita Negara Republik Indonesia 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108).</w:t>
      </w:r>
    </w:p>
    <w:p w14:paraId="5816B9CA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line="259" w:lineRule="auto"/>
        <w:ind w:right="1554"/>
      </w:pPr>
      <w:r>
        <w:t>Peraturan Menteri Keuangan Republik Indonesia Nomor 190/PMK.05/2012</w:t>
      </w:r>
      <w:r>
        <w:rPr>
          <w:spacing w:val="-59"/>
        </w:rPr>
        <w:t xml:space="preserve"> </w:t>
      </w:r>
      <w:r>
        <w:rPr>
          <w:spacing w:val="-1"/>
        </w:rPr>
        <w:t>Tentang</w:t>
      </w:r>
      <w:r>
        <w:rPr>
          <w:spacing w:val="-9"/>
        </w:rPr>
        <w:t xml:space="preserve"> </w:t>
      </w:r>
      <w:r>
        <w:rPr>
          <w:spacing w:val="-1"/>
        </w:rPr>
        <w:t>Tata</w:t>
      </w:r>
      <w:r>
        <w:rPr>
          <w:spacing w:val="-8"/>
        </w:rPr>
        <w:t xml:space="preserve"> </w:t>
      </w:r>
      <w:r>
        <w:rPr>
          <w:spacing w:val="-1"/>
        </w:rPr>
        <w:t>Cara</w:t>
      </w:r>
      <w:r>
        <w:rPr>
          <w:spacing w:val="-9"/>
        </w:rPr>
        <w:t xml:space="preserve"> </w:t>
      </w:r>
      <w:r>
        <w:rPr>
          <w:spacing w:val="-1"/>
        </w:rPr>
        <w:t>Pembayaran Dalam</w:t>
      </w:r>
      <w:r>
        <w:rPr>
          <w:spacing w:val="8"/>
        </w:rPr>
        <w:t xml:space="preserve"> </w:t>
      </w:r>
      <w:r>
        <w:t>Rangka</w:t>
      </w:r>
      <w:r>
        <w:rPr>
          <w:spacing w:val="-9"/>
        </w:rPr>
        <w:t xml:space="preserve"> </w:t>
      </w:r>
      <w:r>
        <w:t>Pelaksanaan</w:t>
      </w:r>
      <w:r>
        <w:rPr>
          <w:spacing w:val="-15"/>
        </w:rPr>
        <w:t xml:space="preserve"> </w:t>
      </w:r>
      <w:r>
        <w:t>Anggaran</w:t>
      </w:r>
    </w:p>
    <w:p w14:paraId="7AE2612E" w14:textId="77777777" w:rsidR="000B4AEA" w:rsidRDefault="000B4AEA">
      <w:pPr>
        <w:spacing w:line="259" w:lineRule="auto"/>
        <w:sectPr w:rsidR="000B4AEA">
          <w:type w:val="continuous"/>
          <w:pgSz w:w="12240" w:h="15840"/>
          <w:pgMar w:top="1500" w:right="860" w:bottom="280" w:left="1680" w:header="720" w:footer="720" w:gutter="0"/>
          <w:cols w:space="720"/>
        </w:sectPr>
      </w:pPr>
    </w:p>
    <w:p w14:paraId="59B72A01" w14:textId="77777777" w:rsidR="000B4AEA" w:rsidRDefault="00000000">
      <w:pPr>
        <w:pStyle w:val="BodyText"/>
        <w:spacing w:before="69" w:line="259" w:lineRule="auto"/>
        <w:ind w:left="841" w:right="383"/>
      </w:pPr>
      <w:r>
        <w:lastRenderedPageBreak/>
        <w:t>Pendapatan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Belanja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(Berita</w:t>
      </w:r>
      <w:r>
        <w:rPr>
          <w:spacing w:val="-9"/>
        </w:rPr>
        <w:t xml:space="preserve"> </w:t>
      </w:r>
      <w:r>
        <w:t>Negara</w:t>
      </w:r>
      <w:r>
        <w:rPr>
          <w:spacing w:val="-8"/>
        </w:rPr>
        <w:t xml:space="preserve"> </w:t>
      </w:r>
      <w:r>
        <w:t>Republik</w:t>
      </w:r>
      <w:r>
        <w:rPr>
          <w:spacing w:val="-4"/>
        </w:rPr>
        <w:t xml:space="preserve"> </w:t>
      </w:r>
      <w:r>
        <w:t>Indonesia</w:t>
      </w:r>
      <w:r>
        <w:rPr>
          <w:spacing w:val="-15"/>
        </w:rPr>
        <w:t xml:space="preserve"> </w:t>
      </w:r>
      <w:r>
        <w:t>Tahun</w:t>
      </w:r>
      <w:r>
        <w:rPr>
          <w:spacing w:val="4"/>
        </w:rPr>
        <w:t xml:space="preserve"> </w:t>
      </w:r>
      <w:r>
        <w:t>2012</w:t>
      </w:r>
      <w:r>
        <w:rPr>
          <w:spacing w:val="-58"/>
        </w:rPr>
        <w:t xml:space="preserve"> </w:t>
      </w:r>
      <w:r>
        <w:t>Nomor 1191).</w:t>
      </w:r>
    </w:p>
    <w:p w14:paraId="62D351C9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9" w:lineRule="auto"/>
        <w:ind w:right="1362"/>
      </w:pPr>
      <w:r>
        <w:t>Keputusan Menteri Keuangan Republik Indonesia Nomor 115/KMK.06/2001</w:t>
      </w:r>
      <w:r>
        <w:rPr>
          <w:spacing w:val="1"/>
        </w:rPr>
        <w:t xml:space="preserve"> </w:t>
      </w:r>
      <w:r>
        <w:rPr>
          <w:spacing w:val="-1"/>
        </w:rPr>
        <w:t>Tentang</w:t>
      </w:r>
      <w:r>
        <w:rPr>
          <w:spacing w:val="-5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Penggunaan</w:t>
      </w:r>
      <w:r>
        <w:rPr>
          <w:spacing w:val="-6"/>
        </w:rPr>
        <w:t xml:space="preserve"> </w:t>
      </w:r>
      <w:r>
        <w:t>PNBP</w:t>
      </w:r>
      <w:r>
        <w:rPr>
          <w:spacing w:val="-15"/>
        </w:rPr>
        <w:t xml:space="preserve"> </w:t>
      </w:r>
      <w:r>
        <w:t>Pada</w:t>
      </w:r>
      <w:r>
        <w:rPr>
          <w:spacing w:val="-12"/>
        </w:rPr>
        <w:t xml:space="preserve"> </w:t>
      </w:r>
      <w:r>
        <w:t>Perguruan</w:t>
      </w:r>
      <w:r>
        <w:rPr>
          <w:spacing w:val="-13"/>
        </w:rPr>
        <w:t xml:space="preserve"> </w:t>
      </w:r>
      <w:r>
        <w:t>Tinggi</w:t>
      </w:r>
      <w:r>
        <w:rPr>
          <w:spacing w:val="-3"/>
        </w:rPr>
        <w:t xml:space="preserve"> </w:t>
      </w:r>
      <w:r>
        <w:t>Negeri</w:t>
      </w:r>
      <w:r>
        <w:rPr>
          <w:spacing w:val="4"/>
        </w:rPr>
        <w:t xml:space="preserve"> </w:t>
      </w:r>
      <w:r>
        <w:t>(PTN).</w:t>
      </w:r>
    </w:p>
    <w:p w14:paraId="5FF57BA9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before="1" w:line="259" w:lineRule="auto"/>
        <w:ind w:right="950"/>
      </w:pPr>
      <w:r>
        <w:t>Keputusan</w:t>
      </w:r>
      <w:r>
        <w:rPr>
          <w:spacing w:val="-1"/>
        </w:rPr>
        <w:t xml:space="preserve"> </w:t>
      </w:r>
      <w:r>
        <w:t>Menteri</w:t>
      </w:r>
      <w:r>
        <w:rPr>
          <w:spacing w:val="3"/>
        </w:rPr>
        <w:t xml:space="preserve"> </w:t>
      </w:r>
      <w:r>
        <w:t>Keuangan Republik</w:t>
      </w:r>
      <w:r>
        <w:rPr>
          <w:spacing w:val="-3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Nomor</w:t>
      </w:r>
      <w:r>
        <w:rPr>
          <w:spacing w:val="9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 Penetapan Universitas Negeri Malang Pada Departemen Pendidikan</w:t>
      </w:r>
      <w:r>
        <w:rPr>
          <w:spacing w:val="1"/>
        </w:rPr>
        <w:t xml:space="preserve"> </w:t>
      </w:r>
      <w:r>
        <w:t>Nasional</w:t>
      </w:r>
      <w:r>
        <w:rPr>
          <w:spacing w:val="-5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Instansi</w:t>
      </w:r>
      <w:r>
        <w:rPr>
          <w:spacing w:val="-4"/>
        </w:rPr>
        <w:t xml:space="preserve"> </w:t>
      </w:r>
      <w:r>
        <w:t>Pemerintah</w:t>
      </w:r>
      <w:r>
        <w:rPr>
          <w:spacing w:val="-13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7"/>
        </w:rPr>
        <w:t xml:space="preserve"> </w:t>
      </w:r>
      <w:r>
        <w:t>Keuangan</w:t>
      </w:r>
      <w:r>
        <w:rPr>
          <w:spacing w:val="-58"/>
        </w:rPr>
        <w:t xml:space="preserve"> </w:t>
      </w:r>
      <w:r>
        <w:t>Badan Layanan</w:t>
      </w:r>
      <w:r>
        <w:rPr>
          <w:spacing w:val="1"/>
        </w:rPr>
        <w:t xml:space="preserve"> </w:t>
      </w:r>
      <w:r>
        <w:t>Umum.</w:t>
      </w:r>
    </w:p>
    <w:p w14:paraId="6795F4F5" w14:textId="77777777" w:rsidR="000B4AEA" w:rsidRDefault="00000000">
      <w:pPr>
        <w:pStyle w:val="Heading2"/>
        <w:numPr>
          <w:ilvl w:val="0"/>
          <w:numId w:val="1"/>
        </w:numPr>
        <w:tabs>
          <w:tab w:val="left" w:pos="482"/>
        </w:tabs>
        <w:spacing w:before="167" w:line="252" w:lineRule="exact"/>
        <w:ind w:hanging="362"/>
      </w:pPr>
      <w:r>
        <w:t>Tujuan</w:t>
      </w:r>
    </w:p>
    <w:p w14:paraId="7EE350CA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ind w:right="1322"/>
      </w:pPr>
      <w:r>
        <w:t>Menghasilkan</w:t>
      </w:r>
      <w:r>
        <w:rPr>
          <w:spacing w:val="-8"/>
        </w:rPr>
        <w:t xml:space="preserve"> </w:t>
      </w:r>
      <w:r>
        <w:t>mekanisme</w:t>
      </w:r>
      <w:r>
        <w:rPr>
          <w:spacing w:val="-8"/>
        </w:rPr>
        <w:t xml:space="preserve"> </w:t>
      </w:r>
      <w:r>
        <w:t>pencairan</w:t>
      </w:r>
      <w:r>
        <w:rPr>
          <w:spacing w:val="-1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UP/GUP/TUP</w:t>
      </w:r>
      <w:r>
        <w:rPr>
          <w:spacing w:val="-4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penerimaan</w:t>
      </w:r>
      <w:r>
        <w:rPr>
          <w:spacing w:val="-58"/>
        </w:rPr>
        <w:t xml:space="preserve"> </w:t>
      </w:r>
      <w:r>
        <w:t>tunai</w:t>
      </w:r>
      <w:r>
        <w:rPr>
          <w:spacing w:val="3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cek.</w:t>
      </w:r>
    </w:p>
    <w:p w14:paraId="719F43E6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line="251" w:lineRule="exact"/>
        <w:ind w:hanging="361"/>
      </w:pPr>
      <w:r>
        <w:t>Agar</w:t>
      </w:r>
      <w:r>
        <w:rPr>
          <w:spacing w:val="-3"/>
        </w:rPr>
        <w:t xml:space="preserve"> </w:t>
      </w:r>
      <w:r>
        <w:t>besarnya</w:t>
      </w:r>
      <w:r>
        <w:rPr>
          <w:spacing w:val="-9"/>
        </w:rPr>
        <w:t xml:space="preserve"> </w:t>
      </w:r>
      <w:r>
        <w:t>dana</w:t>
      </w:r>
      <w:r>
        <w:rPr>
          <w:spacing w:val="-10"/>
        </w:rPr>
        <w:t xml:space="preserve"> </w:t>
      </w:r>
      <w:r>
        <w:t>UP/GUP/TUP</w:t>
      </w:r>
      <w:r>
        <w:rPr>
          <w:spacing w:val="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dicairkan</w:t>
      </w:r>
      <w:r>
        <w:rPr>
          <w:spacing w:val="-3"/>
        </w:rPr>
        <w:t xml:space="preserve"> </w:t>
      </w:r>
      <w:r>
        <w:t>sesuai dengan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diajukan.</w:t>
      </w:r>
    </w:p>
    <w:p w14:paraId="05FCCBC4" w14:textId="77777777" w:rsidR="000B4AEA" w:rsidRDefault="00000000">
      <w:pPr>
        <w:pStyle w:val="ListParagraph"/>
        <w:numPr>
          <w:ilvl w:val="1"/>
          <w:numId w:val="1"/>
        </w:numPr>
        <w:tabs>
          <w:tab w:val="left" w:pos="842"/>
        </w:tabs>
        <w:spacing w:line="252" w:lineRule="exact"/>
        <w:ind w:hanging="361"/>
      </w:pPr>
      <w:r>
        <w:t>Memastikan</w:t>
      </w:r>
      <w:r>
        <w:rPr>
          <w:spacing w:val="-2"/>
        </w:rPr>
        <w:t xml:space="preserve"> </w:t>
      </w:r>
      <w:r>
        <w:t>uang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diterima</w:t>
      </w:r>
      <w:r>
        <w:rPr>
          <w:spacing w:val="-9"/>
        </w:rPr>
        <w:t xml:space="preserve"> </w:t>
      </w:r>
      <w:r>
        <w:t>telah</w:t>
      </w:r>
      <w:r>
        <w:rPr>
          <w:spacing w:val="-2"/>
        </w:rPr>
        <w:t xml:space="preserve"> </w:t>
      </w:r>
      <w:r>
        <w:t>tersimpan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brankas.</w:t>
      </w:r>
    </w:p>
    <w:p w14:paraId="4E21BF65" w14:textId="77777777" w:rsidR="000B4AEA" w:rsidRDefault="000B4AEA">
      <w:pPr>
        <w:pStyle w:val="BodyText"/>
        <w:spacing w:before="9"/>
        <w:rPr>
          <w:sz w:val="21"/>
        </w:rPr>
      </w:pPr>
    </w:p>
    <w:p w14:paraId="7FB8716F" w14:textId="77777777" w:rsidR="000B4AEA" w:rsidRDefault="00000000">
      <w:pPr>
        <w:pStyle w:val="Heading2"/>
        <w:numPr>
          <w:ilvl w:val="0"/>
          <w:numId w:val="1"/>
        </w:numPr>
        <w:tabs>
          <w:tab w:val="left" w:pos="482"/>
        </w:tabs>
        <w:spacing w:after="12"/>
        <w:ind w:hanging="362"/>
      </w:pPr>
      <w:r>
        <w:t>Kegiatan Yang</w:t>
      </w:r>
      <w:r>
        <w:rPr>
          <w:spacing w:val="1"/>
        </w:rPr>
        <w:t xml:space="preserve"> </w:t>
      </w:r>
      <w:r>
        <w:t>Dilakukan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3739"/>
        <w:gridCol w:w="1419"/>
        <w:gridCol w:w="778"/>
        <w:gridCol w:w="2356"/>
      </w:tblGrid>
      <w:tr w:rsidR="000B4AEA" w14:paraId="631B18CF" w14:textId="77777777">
        <w:trPr>
          <w:trHeight w:val="328"/>
        </w:trPr>
        <w:tc>
          <w:tcPr>
            <w:tcW w:w="519" w:type="dxa"/>
          </w:tcPr>
          <w:p w14:paraId="61E4B72B" w14:textId="77777777" w:rsidR="000B4AEA" w:rsidRDefault="00000000">
            <w:pPr>
              <w:pStyle w:val="TableParagraph"/>
              <w:spacing w:before="34" w:line="240" w:lineRule="auto"/>
              <w:ind w:left="12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739" w:type="dxa"/>
          </w:tcPr>
          <w:p w14:paraId="1E53D29A" w14:textId="77777777" w:rsidR="000B4AEA" w:rsidRDefault="00000000">
            <w:pPr>
              <w:pStyle w:val="TableParagraph"/>
              <w:spacing w:before="34" w:line="240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419" w:type="dxa"/>
          </w:tcPr>
          <w:p w14:paraId="10C31997" w14:textId="77777777" w:rsidR="000B4AEA" w:rsidRDefault="00000000">
            <w:pPr>
              <w:pStyle w:val="TableParagraph"/>
              <w:spacing w:before="34" w:line="240" w:lineRule="auto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778" w:type="dxa"/>
          </w:tcPr>
          <w:p w14:paraId="27B97FD0" w14:textId="77777777" w:rsidR="000B4AEA" w:rsidRDefault="00000000">
            <w:pPr>
              <w:pStyle w:val="TableParagraph"/>
              <w:spacing w:before="34" w:line="240" w:lineRule="auto"/>
              <w:ind w:left="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2356" w:type="dxa"/>
          </w:tcPr>
          <w:p w14:paraId="12690CC2" w14:textId="77777777" w:rsidR="000B4AEA" w:rsidRDefault="00000000">
            <w:pPr>
              <w:pStyle w:val="TableParagraph"/>
              <w:spacing w:before="34" w:line="240" w:lineRule="auto"/>
              <w:ind w:left="17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0B4AEA" w14:paraId="232BD9CE" w14:textId="77777777">
        <w:trPr>
          <w:trHeight w:val="1077"/>
        </w:trPr>
        <w:tc>
          <w:tcPr>
            <w:tcW w:w="519" w:type="dxa"/>
          </w:tcPr>
          <w:p w14:paraId="2193AF18" w14:textId="77777777" w:rsidR="000B4AEA" w:rsidRDefault="00000000">
            <w:pPr>
              <w:pStyle w:val="TableParagraph"/>
              <w:spacing w:line="221" w:lineRule="exact"/>
              <w:ind w:left="21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39" w:type="dxa"/>
          </w:tcPr>
          <w:p w14:paraId="39B0E2CB" w14:textId="77777777" w:rsidR="000B4AEA" w:rsidRDefault="00000000">
            <w:pPr>
              <w:pStyle w:val="TableParagraph"/>
              <w:spacing w:line="223" w:lineRule="auto"/>
              <w:ind w:right="133"/>
              <w:rPr>
                <w:sz w:val="20"/>
              </w:rPr>
            </w:pPr>
            <w:r>
              <w:rPr>
                <w:sz w:val="20"/>
              </w:rPr>
              <w:t>SPM-UP/GUP/TUP yang telah diajukan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dan telah mendapat persetujuan dari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pusat, dicairkan lewat Uang Tunai atau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pemberitahuan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</w:p>
          <w:p w14:paraId="51F94CA1" w14:textId="77777777" w:rsidR="000B4AEA" w:rsidRDefault="00000000">
            <w:pPr>
              <w:pStyle w:val="TableParagraph"/>
              <w:spacing w:line="205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</w:p>
        </w:tc>
        <w:tc>
          <w:tcPr>
            <w:tcW w:w="1419" w:type="dxa"/>
          </w:tcPr>
          <w:p w14:paraId="63FD8FE2" w14:textId="77777777" w:rsidR="000B4AEA" w:rsidRDefault="00000000">
            <w:pPr>
              <w:pStyle w:val="TableParagraph"/>
              <w:spacing w:line="221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1185B150" w14:textId="77777777" w:rsidR="000B4AEA" w:rsidRDefault="00000000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50F0063B" w14:textId="77777777" w:rsidR="000B4AEA" w:rsidRDefault="00000000">
            <w:pPr>
              <w:pStyle w:val="TableParagraph"/>
              <w:spacing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Uang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diambil</w:t>
            </w:r>
          </w:p>
        </w:tc>
      </w:tr>
      <w:tr w:rsidR="000B4AEA" w14:paraId="37F7C8C3" w14:textId="77777777">
        <w:trPr>
          <w:trHeight w:val="861"/>
        </w:trPr>
        <w:tc>
          <w:tcPr>
            <w:tcW w:w="519" w:type="dxa"/>
          </w:tcPr>
          <w:p w14:paraId="644F7B8A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39" w:type="dxa"/>
          </w:tcPr>
          <w:p w14:paraId="584356D1" w14:textId="77777777" w:rsidR="000B4AEA" w:rsidRDefault="00000000">
            <w:pPr>
              <w:pStyle w:val="TableParagraph"/>
              <w:spacing w:line="225" w:lineRule="auto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>Penerimaan lewat uang tunai diambil di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Subbag PNBP melalui BPP </w:t>
            </w: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 PNBP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menandatangani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</w:p>
          <w:p w14:paraId="2A66692B" w14:textId="77777777" w:rsidR="000B4AEA" w:rsidRDefault="00000000">
            <w:pPr>
              <w:pStyle w:val="TableParagraph"/>
              <w:spacing w:line="205" w:lineRule="exact"/>
              <w:jc w:val="both"/>
              <w:rPr>
                <w:sz w:val="20"/>
              </w:rPr>
            </w:pPr>
            <w:r>
              <w:rPr>
                <w:sz w:val="20"/>
              </w:rPr>
              <w:t>penerimaan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UP/GUP/TUP</w:t>
            </w:r>
          </w:p>
        </w:tc>
        <w:tc>
          <w:tcPr>
            <w:tcW w:w="1419" w:type="dxa"/>
          </w:tcPr>
          <w:p w14:paraId="35DD56E9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075BFCA5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6EF7EACE" w14:textId="77777777" w:rsidR="000B4AEA" w:rsidRDefault="00000000">
            <w:pPr>
              <w:pStyle w:val="TableParagraph"/>
              <w:spacing w:line="232" w:lineRule="auto"/>
              <w:ind w:left="59" w:right="699"/>
              <w:rPr>
                <w:sz w:val="20"/>
              </w:rPr>
            </w:pPr>
            <w:r>
              <w:rPr>
                <w:sz w:val="20"/>
              </w:rPr>
              <w:t>Uang tunai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diambil</w:t>
            </w:r>
          </w:p>
        </w:tc>
      </w:tr>
      <w:tr w:rsidR="000B4AEA" w14:paraId="09F59E4C" w14:textId="77777777">
        <w:trPr>
          <w:trHeight w:val="652"/>
        </w:trPr>
        <w:tc>
          <w:tcPr>
            <w:tcW w:w="519" w:type="dxa"/>
          </w:tcPr>
          <w:p w14:paraId="37DDB848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39" w:type="dxa"/>
          </w:tcPr>
          <w:p w14:paraId="4FF37B05" w14:textId="77777777" w:rsidR="000B4AEA" w:rsidRDefault="00000000">
            <w:pPr>
              <w:pStyle w:val="TableParagraph"/>
              <w:spacing w:line="225" w:lineRule="auto"/>
              <w:ind w:right="354"/>
              <w:rPr>
                <w:sz w:val="20"/>
              </w:rPr>
            </w:pPr>
            <w:r>
              <w:rPr>
                <w:sz w:val="20"/>
              </w:rPr>
              <w:t>Mengecek jumlah uang tunai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kuitansi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UP/GUP/TUP</w:t>
            </w:r>
          </w:p>
        </w:tc>
        <w:tc>
          <w:tcPr>
            <w:tcW w:w="1419" w:type="dxa"/>
          </w:tcPr>
          <w:p w14:paraId="4AC358FD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4339CA83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1B1ACCF2" w14:textId="77777777" w:rsidR="000B4AEA" w:rsidRDefault="00000000">
            <w:pPr>
              <w:pStyle w:val="TableParagraph"/>
              <w:spacing w:line="225" w:lineRule="auto"/>
              <w:ind w:left="59" w:right="532"/>
              <w:rPr>
                <w:sz w:val="20"/>
              </w:rPr>
            </w:pPr>
            <w:r>
              <w:rPr>
                <w:sz w:val="20"/>
              </w:rPr>
              <w:t>Uang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cocok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  <w:p w14:paraId="6E353315" w14:textId="77777777" w:rsidR="000B4AEA" w:rsidRDefault="00000000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UP/GUP/TUP</w:t>
            </w:r>
          </w:p>
        </w:tc>
      </w:tr>
      <w:tr w:rsidR="000B4AEA" w14:paraId="1C20CAF4" w14:textId="77777777">
        <w:trPr>
          <w:trHeight w:val="861"/>
        </w:trPr>
        <w:tc>
          <w:tcPr>
            <w:tcW w:w="519" w:type="dxa"/>
          </w:tcPr>
          <w:p w14:paraId="2EC69237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39" w:type="dxa"/>
          </w:tcPr>
          <w:p w14:paraId="12E42232" w14:textId="77777777" w:rsidR="000B4AEA" w:rsidRDefault="00000000">
            <w:pPr>
              <w:pStyle w:val="TableParagraph"/>
              <w:spacing w:line="225" w:lineRule="auto"/>
              <w:ind w:right="166"/>
              <w:rPr>
                <w:sz w:val="20"/>
              </w:rPr>
            </w:pPr>
            <w:r>
              <w:rPr>
                <w:sz w:val="20"/>
              </w:rPr>
              <w:t>Jika penerimaan lewat cek, cek diambil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melalui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</w:p>
          <w:p w14:paraId="5500A650" w14:textId="77777777" w:rsidR="000B4AEA" w:rsidRDefault="00000000">
            <w:pPr>
              <w:pStyle w:val="TableParagraph"/>
              <w:spacing w:line="216" w:lineRule="exact"/>
              <w:ind w:right="88"/>
              <w:rPr>
                <w:sz w:val="20"/>
              </w:rPr>
            </w:pPr>
            <w:r>
              <w:rPr>
                <w:sz w:val="20"/>
              </w:rPr>
              <w:t>PNBP dengan menandatangani kuitansi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UP/GUP/TUP.</w:t>
            </w:r>
          </w:p>
        </w:tc>
        <w:tc>
          <w:tcPr>
            <w:tcW w:w="1419" w:type="dxa"/>
          </w:tcPr>
          <w:p w14:paraId="14F93637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37A185B7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30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4A939DFD" w14:textId="77777777" w:rsidR="000B4AEA" w:rsidRDefault="00000000">
            <w:pPr>
              <w:pStyle w:val="TableParagraph"/>
              <w:spacing w:line="232" w:lineRule="auto"/>
              <w:ind w:left="59" w:right="688"/>
              <w:rPr>
                <w:sz w:val="20"/>
              </w:rPr>
            </w:pPr>
            <w:r>
              <w:rPr>
                <w:sz w:val="20"/>
              </w:rPr>
              <w:t>Penerimaan uang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lewat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</w:tr>
      <w:tr w:rsidR="000B4AEA" w14:paraId="74C44E3A" w14:textId="77777777">
        <w:trPr>
          <w:trHeight w:val="649"/>
        </w:trPr>
        <w:tc>
          <w:tcPr>
            <w:tcW w:w="519" w:type="dxa"/>
          </w:tcPr>
          <w:p w14:paraId="3116B687" w14:textId="77777777" w:rsidR="000B4AEA" w:rsidRDefault="00000000">
            <w:pPr>
              <w:pStyle w:val="TableParagraph"/>
              <w:spacing w:line="211" w:lineRule="exact"/>
              <w:ind w:left="21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39" w:type="dxa"/>
          </w:tcPr>
          <w:p w14:paraId="4F65223F" w14:textId="77777777" w:rsidR="000B4AEA" w:rsidRDefault="00000000">
            <w:pPr>
              <w:pStyle w:val="TableParagraph"/>
              <w:spacing w:line="197" w:lineRule="exact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uang yang</w:t>
            </w:r>
          </w:p>
          <w:p w14:paraId="75DFB67B" w14:textId="77777777" w:rsidR="000B4AEA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tertera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  <w:tc>
          <w:tcPr>
            <w:tcW w:w="1419" w:type="dxa"/>
          </w:tcPr>
          <w:p w14:paraId="22688698" w14:textId="77777777" w:rsidR="000B4AEA" w:rsidRDefault="00000000"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1F003D14" w14:textId="77777777" w:rsidR="000B4AEA" w:rsidRDefault="00000000">
            <w:pPr>
              <w:pStyle w:val="TableParagraph"/>
              <w:spacing w:line="218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56" w:type="dxa"/>
          </w:tcPr>
          <w:p w14:paraId="6733E328" w14:textId="77777777" w:rsidR="000B4AEA" w:rsidRDefault="00000000">
            <w:pPr>
              <w:pStyle w:val="TableParagraph"/>
              <w:spacing w:line="225" w:lineRule="auto"/>
              <w:ind w:left="59" w:right="741"/>
              <w:rPr>
                <w:sz w:val="20"/>
              </w:rPr>
            </w:pPr>
            <w:r>
              <w:rPr>
                <w:sz w:val="20"/>
              </w:rPr>
              <w:t>Cek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cocok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SPM</w:t>
            </w:r>
          </w:p>
          <w:p w14:paraId="4C9E6CE4" w14:textId="77777777" w:rsidR="000B4AEA" w:rsidRDefault="00000000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UP/GUP/TUP</w:t>
            </w:r>
          </w:p>
        </w:tc>
      </w:tr>
      <w:tr w:rsidR="000B4AEA" w14:paraId="17982692" w14:textId="77777777">
        <w:trPr>
          <w:trHeight w:val="645"/>
        </w:trPr>
        <w:tc>
          <w:tcPr>
            <w:tcW w:w="519" w:type="dxa"/>
          </w:tcPr>
          <w:p w14:paraId="29F9FA63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39" w:type="dxa"/>
          </w:tcPr>
          <w:p w14:paraId="7607706B" w14:textId="77777777" w:rsidR="000B4AEA" w:rsidRDefault="00000000">
            <w:pPr>
              <w:pStyle w:val="TableParagraph"/>
              <w:spacing w:line="225" w:lineRule="auto"/>
              <w:ind w:right="210"/>
              <w:rPr>
                <w:sz w:val="20"/>
              </w:rPr>
            </w:pPr>
            <w:r>
              <w:rPr>
                <w:sz w:val="20"/>
              </w:rPr>
              <w:t xml:space="preserve">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cek untuk arsip dan sebagai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dasar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pembukuan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penerimaan uang</w:t>
            </w:r>
          </w:p>
          <w:p w14:paraId="1670AB84" w14:textId="77777777" w:rsidR="000B4AE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tunai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BPP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Keg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PNBP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  <w:tc>
          <w:tcPr>
            <w:tcW w:w="1419" w:type="dxa"/>
          </w:tcPr>
          <w:p w14:paraId="7B709721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2962C553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56" w:type="dxa"/>
          </w:tcPr>
          <w:p w14:paraId="4D38D034" w14:textId="77777777" w:rsidR="000B4AEA" w:rsidRDefault="00000000">
            <w:pPr>
              <w:pStyle w:val="TableParagraph"/>
              <w:spacing w:line="232" w:lineRule="auto"/>
              <w:ind w:left="59" w:right="421"/>
              <w:rPr>
                <w:sz w:val="20"/>
              </w:rPr>
            </w:pPr>
            <w:r>
              <w:rPr>
                <w:sz w:val="20"/>
              </w:rPr>
              <w:t xml:space="preserve">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cek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difoto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</w:p>
        </w:tc>
      </w:tr>
      <w:tr w:rsidR="000B4AEA" w14:paraId="2F5D4FB4" w14:textId="77777777">
        <w:trPr>
          <w:trHeight w:val="494"/>
        </w:trPr>
        <w:tc>
          <w:tcPr>
            <w:tcW w:w="519" w:type="dxa"/>
          </w:tcPr>
          <w:p w14:paraId="430C740C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39" w:type="dxa"/>
          </w:tcPr>
          <w:p w14:paraId="4FCCD55D" w14:textId="77777777" w:rsidR="000B4AEA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KTP</w:t>
            </w:r>
          </w:p>
        </w:tc>
        <w:tc>
          <w:tcPr>
            <w:tcW w:w="1419" w:type="dxa"/>
          </w:tcPr>
          <w:p w14:paraId="002224EF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38EF97A0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56" w:type="dxa"/>
          </w:tcPr>
          <w:p w14:paraId="5A98B4CF" w14:textId="77777777" w:rsidR="000B4AEA" w:rsidRDefault="00000000">
            <w:pPr>
              <w:pStyle w:val="TableParagraph"/>
              <w:spacing w:line="232" w:lineRule="auto"/>
              <w:ind w:left="59" w:right="343"/>
              <w:rPr>
                <w:sz w:val="20"/>
              </w:rPr>
            </w:pPr>
            <w:r>
              <w:rPr>
                <w:sz w:val="20"/>
              </w:rPr>
              <w:t xml:space="preserve">Foto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z w:val="20"/>
              </w:rPr>
              <w:t xml:space="preserve"> KTP 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disiapkan</w:t>
            </w:r>
          </w:p>
        </w:tc>
      </w:tr>
      <w:tr w:rsidR="000B4AEA" w14:paraId="1F4B8E54" w14:textId="77777777">
        <w:trPr>
          <w:trHeight w:val="494"/>
        </w:trPr>
        <w:tc>
          <w:tcPr>
            <w:tcW w:w="519" w:type="dxa"/>
          </w:tcPr>
          <w:p w14:paraId="29C77273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39" w:type="dxa"/>
          </w:tcPr>
          <w:p w14:paraId="637E793F" w14:textId="77777777" w:rsidR="000B4AEA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Menulis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belakang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</w:p>
        </w:tc>
        <w:tc>
          <w:tcPr>
            <w:tcW w:w="1419" w:type="dxa"/>
          </w:tcPr>
          <w:p w14:paraId="05FE4D11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07DF3D3A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2356" w:type="dxa"/>
          </w:tcPr>
          <w:p w14:paraId="1A3C8874" w14:textId="77777777" w:rsidR="000B4AEA" w:rsidRDefault="00000000">
            <w:pPr>
              <w:pStyle w:val="TableParagraph"/>
              <w:spacing w:line="232" w:lineRule="auto"/>
              <w:ind w:left="59" w:right="743"/>
              <w:rPr>
                <w:sz w:val="20"/>
              </w:rPr>
            </w:pPr>
            <w:r>
              <w:rPr>
                <w:sz w:val="20"/>
              </w:rPr>
              <w:t>Cek sudah ditulis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</w:p>
        </w:tc>
      </w:tr>
      <w:tr w:rsidR="000B4AEA" w14:paraId="74FDDBA6" w14:textId="77777777">
        <w:trPr>
          <w:trHeight w:val="645"/>
        </w:trPr>
        <w:tc>
          <w:tcPr>
            <w:tcW w:w="519" w:type="dxa"/>
          </w:tcPr>
          <w:p w14:paraId="309FEB3B" w14:textId="77777777" w:rsidR="000B4AEA" w:rsidRDefault="00000000">
            <w:pPr>
              <w:pStyle w:val="TableParagraph"/>
              <w:ind w:left="21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39" w:type="dxa"/>
          </w:tcPr>
          <w:p w14:paraId="0210118D" w14:textId="77777777" w:rsidR="000B4AEA" w:rsidRDefault="00000000">
            <w:pPr>
              <w:pStyle w:val="TableParagraph"/>
              <w:spacing w:line="225" w:lineRule="auto"/>
              <w:ind w:right="733"/>
              <w:rPr>
                <w:sz w:val="20"/>
              </w:rPr>
            </w:pPr>
            <w:r>
              <w:rPr>
                <w:sz w:val="20"/>
              </w:rPr>
              <w:t>Mencairkan cek di bank, menulis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dibelakang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cek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3D7DFCE7" w14:textId="77777777" w:rsidR="000B4AEA" w:rsidRDefault="00000000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melampirkan foto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copy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KTP</w:t>
            </w:r>
          </w:p>
        </w:tc>
        <w:tc>
          <w:tcPr>
            <w:tcW w:w="1419" w:type="dxa"/>
          </w:tcPr>
          <w:p w14:paraId="255C09FB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56F7A76B" w14:textId="77777777" w:rsidR="000B4AEA" w:rsidRDefault="00000000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2356" w:type="dxa"/>
          </w:tcPr>
          <w:p w14:paraId="75DE876A" w14:textId="77777777" w:rsidR="000B4AEA" w:rsidRDefault="00000000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dicairkan</w:t>
            </w:r>
          </w:p>
        </w:tc>
      </w:tr>
      <w:tr w:rsidR="000B4AEA" w14:paraId="2A3596FA" w14:textId="77777777">
        <w:trPr>
          <w:trHeight w:val="494"/>
        </w:trPr>
        <w:tc>
          <w:tcPr>
            <w:tcW w:w="519" w:type="dxa"/>
          </w:tcPr>
          <w:p w14:paraId="49E0701B" w14:textId="77777777" w:rsidR="000B4AEA" w:rsidRDefault="00000000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39" w:type="dxa"/>
          </w:tcPr>
          <w:p w14:paraId="42399EF0" w14:textId="77777777" w:rsidR="000B4AEA" w:rsidRDefault="00000000">
            <w:pPr>
              <w:pStyle w:val="TableParagraph"/>
              <w:spacing w:line="225" w:lineRule="auto"/>
              <w:ind w:right="612"/>
              <w:rPr>
                <w:sz w:val="20"/>
              </w:rPr>
            </w:pPr>
            <w:r>
              <w:rPr>
                <w:sz w:val="20"/>
              </w:rPr>
              <w:t>Mengecek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</w:p>
        </w:tc>
        <w:tc>
          <w:tcPr>
            <w:tcW w:w="1419" w:type="dxa"/>
          </w:tcPr>
          <w:p w14:paraId="379342F1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277BE4A7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15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56FFB0FC" w14:textId="77777777" w:rsidR="000B4AEA" w:rsidRDefault="00000000">
            <w:pPr>
              <w:pStyle w:val="TableParagraph"/>
              <w:spacing w:line="232" w:lineRule="auto"/>
              <w:ind w:left="59" w:right="382"/>
              <w:rPr>
                <w:sz w:val="20"/>
              </w:rPr>
            </w:pPr>
            <w:r>
              <w:rPr>
                <w:sz w:val="20"/>
              </w:rPr>
              <w:t>Uang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tunai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diterima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cocok</w:t>
            </w:r>
          </w:p>
        </w:tc>
      </w:tr>
      <w:tr w:rsidR="000B4AEA" w14:paraId="30BD5AAF" w14:textId="77777777">
        <w:trPr>
          <w:trHeight w:val="493"/>
        </w:trPr>
        <w:tc>
          <w:tcPr>
            <w:tcW w:w="519" w:type="dxa"/>
          </w:tcPr>
          <w:p w14:paraId="64EDD015" w14:textId="77777777" w:rsidR="000B4AEA" w:rsidRDefault="00000000">
            <w:pPr>
              <w:pStyle w:val="TableParagraph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39" w:type="dxa"/>
          </w:tcPr>
          <w:p w14:paraId="1254989D" w14:textId="77777777" w:rsidR="000B4AEA" w:rsidRDefault="00000000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Menyimpan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uang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dibrankas</w:t>
            </w:r>
            <w:proofErr w:type="spellEnd"/>
          </w:p>
        </w:tc>
        <w:tc>
          <w:tcPr>
            <w:tcW w:w="1419" w:type="dxa"/>
          </w:tcPr>
          <w:p w14:paraId="526F707D" w14:textId="77777777" w:rsidR="000B4AEA" w:rsidRDefault="00000000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BPP</w:t>
            </w:r>
          </w:p>
        </w:tc>
        <w:tc>
          <w:tcPr>
            <w:tcW w:w="778" w:type="dxa"/>
          </w:tcPr>
          <w:p w14:paraId="183B40C2" w14:textId="77777777" w:rsidR="000B4AEA" w:rsidRDefault="00000000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menit</w:t>
            </w:r>
          </w:p>
        </w:tc>
        <w:tc>
          <w:tcPr>
            <w:tcW w:w="2356" w:type="dxa"/>
          </w:tcPr>
          <w:p w14:paraId="343001AF" w14:textId="77777777" w:rsidR="000B4AEA" w:rsidRDefault="00000000">
            <w:pPr>
              <w:pStyle w:val="TableParagraph"/>
              <w:spacing w:line="232" w:lineRule="auto"/>
              <w:ind w:left="59" w:right="999"/>
              <w:rPr>
                <w:sz w:val="20"/>
              </w:rPr>
            </w:pPr>
            <w:r>
              <w:rPr>
                <w:sz w:val="20"/>
              </w:rPr>
              <w:t>Uang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didistribusikan</w:t>
            </w:r>
          </w:p>
        </w:tc>
      </w:tr>
    </w:tbl>
    <w:p w14:paraId="6B4CC9AF" w14:textId="77777777" w:rsidR="000B4AEA" w:rsidRDefault="000B4AEA">
      <w:pPr>
        <w:spacing w:line="232" w:lineRule="auto"/>
        <w:rPr>
          <w:sz w:val="20"/>
        </w:rPr>
        <w:sectPr w:rsidR="000B4AEA">
          <w:pgSz w:w="12240" w:h="15840"/>
          <w:pgMar w:top="1360" w:right="860" w:bottom="280" w:left="1680" w:header="720" w:footer="720" w:gutter="0"/>
          <w:cols w:space="720"/>
        </w:sectPr>
      </w:pPr>
    </w:p>
    <w:p w14:paraId="7BE21DCE" w14:textId="77777777" w:rsidR="000B4AEA" w:rsidRDefault="00086FE8">
      <w:pPr>
        <w:pStyle w:val="ListParagraph"/>
        <w:numPr>
          <w:ilvl w:val="0"/>
          <w:numId w:val="1"/>
        </w:numPr>
        <w:tabs>
          <w:tab w:val="left" w:pos="475"/>
        </w:tabs>
        <w:spacing w:before="76"/>
        <w:ind w:left="474" w:hanging="355"/>
        <w:rPr>
          <w:rFonts w:ascii="Arial"/>
          <w:b/>
        </w:rPr>
      </w:pPr>
      <w:r>
        <w:lastRenderedPageBreak/>
        <w:pict w14:anchorId="34396B72">
          <v:group id="_x0000_s2092" alt="" style="position:absolute;left:0;text-align:left;margin-left:269.45pt;margin-top:31.45pt;width:71.5pt;height:40.6pt;z-index:15730176;mso-position-horizontal-relative:page" coordorigin="5389,629" coordsize="1430,812">
            <v:shape id="_x0000_s2093" alt="" style="position:absolute;left:5393;top:633;width:1422;height:804" coordorigin="5393,633" coordsize="1422,804" o:spt="100" adj="0,,0" path="m5568,985r1072,l6708,971r55,-38l6801,877r13,-68l6801,741r-38,-56l6708,647r-68,-14l6640,633r,l6640,633r,l5568,633r-68,14l5444,685r-37,56l5393,809r14,68l5444,933r56,38l5568,985xm6104,985r,452m6012,1345r92,92l6196,1345e" filled="f" strokeweight=".1418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94" type="#_x0000_t202" alt="" style="position:absolute;left:5389;top:629;width:1430;height:812;mso-wrap-style:square;v-text-anchor:top" filled="f" stroked="f">
              <v:textbox inset="0,0,0,0">
                <w:txbxContent>
                  <w:p w14:paraId="76792CF7" w14:textId="77777777" w:rsidR="000B4AEA" w:rsidRDefault="00000000">
                    <w:pPr>
                      <w:spacing w:before="70"/>
                      <w:ind w:left="491" w:right="49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Mulai</w:t>
                    </w:r>
                  </w:p>
                </w:txbxContent>
              </v:textbox>
            </v:shape>
            <w10:wrap anchorx="page"/>
          </v:group>
        </w:pict>
      </w:r>
      <w:r>
        <w:pict w14:anchorId="1D0C2D40">
          <v:group id="_x0000_s2089" alt="" style="position:absolute;left:0;text-align:left;margin-left:275.65pt;margin-top:622.8pt;width:71.5pt;height:36.4pt;z-index:15730688;mso-position-horizontal-relative:page;mso-position-vertical-relative:page" coordorigin="5513,12456" coordsize="1430,728">
            <v:shape id="_x0000_s2090" alt="" style="position:absolute;left:5517;top:12455;width:1422;height:724" coordorigin="5517,12456" coordsize="1422,724" o:spt="100" adj="0,,0" path="m5692,13179r1071,l6831,13165r56,-37l6924,13072r14,-69l6924,12935r-37,-56l6831,12841r-68,-13l6763,12828r,l6763,12828r,l5692,12828r-68,13l5568,12879r-37,56l5517,13003r14,69l5568,13128r56,37l5692,13179xm6228,12456r,372m6135,12735r93,93l6320,12735e" filled="f" strokeweight=".14181mm">
              <v:stroke joinstyle="round"/>
              <v:formulas/>
              <v:path arrowok="t" o:connecttype="segments"/>
            </v:shape>
            <v:shape id="_x0000_s2091" type="#_x0000_t202" alt="" style="position:absolute;left:5513;top:12455;width:1430;height:728;mso-wrap-style:square;v-text-anchor:top" filled="f" stroked="f">
              <v:textbox inset="0,0,0,0">
                <w:txbxContent>
                  <w:p w14:paraId="38AF3716" w14:textId="77777777" w:rsidR="000B4AEA" w:rsidRDefault="000B4AEA">
                    <w:pPr>
                      <w:rPr>
                        <w:rFonts w:ascii="Arial"/>
                        <w:b/>
                        <w:sz w:val="18"/>
                      </w:rPr>
                    </w:pPr>
                  </w:p>
                  <w:p w14:paraId="34E12627" w14:textId="77777777" w:rsidR="000B4AEA" w:rsidRDefault="000B4AEA">
                    <w:pPr>
                      <w:spacing w:before="1"/>
                      <w:rPr>
                        <w:rFonts w:ascii="Arial"/>
                        <w:b/>
                        <w:sz w:val="20"/>
                      </w:rPr>
                    </w:pPr>
                  </w:p>
                  <w:p w14:paraId="3C8173DF" w14:textId="77777777" w:rsidR="000B4AEA" w:rsidRDefault="00000000">
                    <w:pPr>
                      <w:ind w:left="44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Selesai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1113C38">
          <v:group id="_x0000_s2085" alt="" style="position:absolute;left:0;text-align:left;margin-left:138.1pt;margin-top:276.7pt;width:72.3pt;height:95.75pt;z-index:15731200;mso-position-horizontal-relative:page;mso-position-vertical-relative:page" coordorigin="2762,5534" coordsize="1446,1915">
            <v:shape id="_x0000_s2086" alt="" style="position:absolute;left:3393;top:6253;width:185;height:477" coordorigin="3393,6253" coordsize="185,477" o:spt="100" adj="0,,0" path="m3487,6253r-2,477m3393,6637r92,93l3578,6638e" filled="f" strokeweight=".14181mm">
              <v:stroke joinstyle="round"/>
              <v:formulas/>
              <v:path arrowok="t" o:connecttype="segments"/>
            </v:shape>
            <v:shape id="_x0000_s2087" type="#_x0000_t202" alt="" style="position:absolute;left:2766;top:6729;width:1438;height:715;mso-wrap-style:square;v-text-anchor:top" filled="f" strokeweight=".142mm">
              <v:textbox inset="0,0,0,0">
                <w:txbxContent>
                  <w:p w14:paraId="35F28628" w14:textId="77777777" w:rsidR="000B4AEA" w:rsidRDefault="00000000">
                    <w:pPr>
                      <w:spacing w:before="42" w:line="247" w:lineRule="auto"/>
                      <w:ind w:left="94" w:right="92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Menandatangani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kuitansi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penerimaan</w:t>
                    </w:r>
                  </w:p>
                </w:txbxContent>
              </v:textbox>
            </v:shape>
            <v:shape id="_x0000_s2088" type="#_x0000_t202" alt="" style="position:absolute;left:2766;top:5538;width:1438;height:716;mso-wrap-style:square;v-text-anchor:top" filled="f" strokeweight=".142mm">
              <v:textbox inset="0,0,0,0">
                <w:txbxContent>
                  <w:p w14:paraId="2006548E" w14:textId="77777777" w:rsidR="000B4AEA" w:rsidRDefault="00000000">
                    <w:pPr>
                      <w:spacing w:before="42" w:line="247" w:lineRule="auto"/>
                      <w:ind w:left="94" w:right="8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Pencairan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pacing w:val="-3"/>
                        <w:sz w:val="17"/>
                      </w:rPr>
                      <w:t xml:space="preserve">dengan </w:t>
                    </w:r>
                    <w:r>
                      <w:rPr>
                        <w:spacing w:val="-2"/>
                        <w:sz w:val="17"/>
                      </w:rPr>
                      <w:t>Uang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Tunai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0713C0F7">
          <v:group id="_x0000_s2082" alt="" style="position:absolute;left:0;text-align:left;margin-left:138.1pt;margin-top:372.25pt;width:72.3pt;height:71.5pt;z-index:15731712;mso-position-horizontal-relative:page;mso-position-vertical-relative:page" coordorigin="2762,7445" coordsize="1446,1430">
            <v:shape id="_x0000_s2083" alt="" style="position:absolute;left:3392;top:7444;width:185;height:716" coordorigin="3393,7445" coordsize="185,716" o:spt="100" adj="0,,0" path="m3485,7445r,715m3393,8067r92,93l3577,8067e" filled="f" strokeweight=".14181mm">
              <v:stroke joinstyle="round"/>
              <v:formulas/>
              <v:path arrowok="t" o:connecttype="segments"/>
            </v:shape>
            <v:shape id="_x0000_s2084" type="#_x0000_t202" alt="" style="position:absolute;left:2766;top:8159;width:1438;height:711;mso-wrap-style:square;v-text-anchor:top" filled="f" strokeweight=".142mm">
              <v:textbox inset="0,0,0,0">
                <w:txbxContent>
                  <w:p w14:paraId="02628F6C" w14:textId="77777777" w:rsidR="000B4AEA" w:rsidRDefault="00000000">
                    <w:pPr>
                      <w:spacing w:before="143" w:line="247" w:lineRule="auto"/>
                      <w:ind w:left="324" w:hanging="26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Mengecek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jumlah</w:t>
                    </w:r>
                    <w:r>
                      <w:rPr>
                        <w:spacing w:val="-4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uang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tunai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07EBEB4">
          <v:shape id="_x0000_s2081" alt="" style="position:absolute;left:0;text-align:left;margin-left:169.6pt;margin-top:443.75pt;width:9.25pt;height:36.35pt;z-index:15732224;mso-wrap-edited:f;mso-width-percent:0;mso-height-percent:0;mso-position-horizontal-relative:page;mso-position-vertical-relative:page;mso-width-percent:0;mso-height-percent:0" coordsize="185,727" o:spt="100" adj="0,,0" path="m93,l92,726m,633r92,93l184,634e" filled="f" strokeweight=".14181mm">
            <v:stroke joinstyle="round"/>
            <v:formulas/>
            <v:path arrowok="t" o:connecttype="custom" o:connectlocs="2147483646,2147483646;2147483646,2147483646;0,2147483646;2147483646,2147483646;2147483646,2147483646" o:connectangles="0,0,0,0,0"/>
            <w10:wrap anchorx="page" anchory="page"/>
          </v:shape>
        </w:pict>
      </w:r>
      <w:r>
        <w:pict w14:anchorId="578C166B">
          <v:group id="_x0000_s2078" alt="" style="position:absolute;left:0;text-align:left;margin-left:398.3pt;margin-top:276.7pt;width:72.75pt;height:54.05pt;z-index:15732736;mso-position-horizontal-relative:page;mso-position-vertical-relative:page" coordorigin="7966,5534" coordsize="1455,1081">
            <v:shape id="_x0000_s2079" alt="" style="position:absolute;left:8599;top:5967;width:185;height:644" coordorigin="8600,5967" coordsize="185,644" o:spt="100" adj="0,,0" path="m8696,5967r-5,644m8600,6517r91,94l8784,6518e" filled="f" strokeweight=".14181mm">
              <v:stroke joinstyle="round"/>
              <v:formulas/>
              <v:path arrowok="t" o:connecttype="segments"/>
            </v:shape>
            <v:shape id="_x0000_s2080" type="#_x0000_t202" alt="" style="position:absolute;left:7969;top:5538;width:1446;height:429;mso-wrap-style:square;v-text-anchor:top" filled="f" strokeweight=".14206mm">
              <v:textbox inset="0,0,0,0">
                <w:txbxContent>
                  <w:p w14:paraId="13668A70" w14:textId="77777777" w:rsidR="000B4AEA" w:rsidRDefault="00000000">
                    <w:pPr>
                      <w:spacing w:line="247" w:lineRule="auto"/>
                      <w:ind w:left="574" w:right="46" w:hanging="372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Pencairan</w:t>
                    </w:r>
                    <w:r>
                      <w:rPr>
                        <w:spacing w:val="1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Via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Cek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27BABA2">
          <v:shape id="_x0000_s2077" alt="" style="position:absolute;left:0;text-align:left;margin-left:429.95pt;margin-top:403.2pt;width:9.25pt;height:19.05pt;z-index:15733248;mso-wrap-edited:f;mso-width-percent:0;mso-height-percent:0;mso-position-horizontal-relative:page;mso-position-vertical-relative:page;mso-width-percent:0;mso-height-percent:0" coordsize="185,381" o:spt="100" adj="0,,0" path="m92,r,381m,288r92,93l184,288e" filled="f" strokeweight=".14181mm">
            <v:stroke joinstyle="round"/>
            <v:formulas/>
            <v:path arrowok="t" o:connecttype="custom" o:connectlocs="2147483646,2147483646;2147483646,2147483646;0,2147483646;2147483646,2147483646;2147483646,2147483646" o:connectangles="0,0,0,0,0"/>
            <w10:wrap anchorx="page" anchory="page"/>
          </v:shape>
        </w:pict>
      </w:r>
      <w:r>
        <w:pict w14:anchorId="1F1B4238">
          <v:group id="_x0000_s2073" alt="" style="position:absolute;left:0;text-align:left;margin-left:398.3pt;margin-top:422.05pt;width:72.75pt;height:58.65pt;z-index:15733760;mso-position-horizontal-relative:page;mso-position-vertical-relative:page" coordorigin="7966,8441" coordsize="1455,1173">
            <v:shape id="_x0000_s2074" alt="" style="position:absolute;left:8602;top:8864;width:185;height:315" coordorigin="8603,8865" coordsize="185,315" o:spt="100" adj="0,,0" path="m8691,8865r5,315m8603,9088r93,92l8787,9085e" filled="f" strokeweight=".14181mm">
              <v:stroke joinstyle="round"/>
              <v:formulas/>
              <v:path arrowok="t" o:connecttype="segments"/>
            </v:shape>
            <v:shape id="_x0000_s2075" type="#_x0000_t202" alt="" style="position:absolute;left:7969;top:9179;width:1446;height:431;mso-wrap-style:square;v-text-anchor:top" filled="f" strokeweight=".14206mm">
              <v:textbox inset="0,0,0,0">
                <w:txbxContent>
                  <w:p w14:paraId="3E66D6F6" w14:textId="77777777" w:rsidR="000B4AEA" w:rsidRDefault="00000000">
                    <w:pPr>
                      <w:spacing w:before="5" w:line="247" w:lineRule="auto"/>
                      <w:ind w:left="142" w:right="46" w:hanging="42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Menulis</w:t>
                    </w:r>
                    <w:r>
                      <w:rPr>
                        <w:spacing w:val="1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identitas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belakang</w:t>
                    </w:r>
                    <w:r>
                      <w:rPr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cek</w:t>
                    </w:r>
                  </w:p>
                </w:txbxContent>
              </v:textbox>
            </v:shape>
            <v:shape id="_x0000_s2076" type="#_x0000_t202" alt="" style="position:absolute;left:7969;top:8444;width:1446;height:425;mso-wrap-style:square;v-text-anchor:top" filled="f" strokeweight=".14206mm">
              <v:textbox inset="0,0,0,0">
                <w:txbxContent>
                  <w:p w14:paraId="6EF6A75C" w14:textId="77777777" w:rsidR="000B4AEA" w:rsidRDefault="00000000">
                    <w:pPr>
                      <w:spacing w:line="247" w:lineRule="auto"/>
                      <w:ind w:left="424" w:right="161" w:hanging="260"/>
                      <w:rPr>
                        <w:sz w:val="17"/>
                      </w:rPr>
                    </w:pPr>
                    <w:r>
                      <w:rPr>
                        <w:spacing w:val="-1"/>
                        <w:sz w:val="17"/>
                      </w:rPr>
                      <w:t>Foto</w:t>
                    </w:r>
                    <w:r>
                      <w:rPr>
                        <w:spacing w:val="-11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copy</w:t>
                    </w:r>
                    <w:r>
                      <w:rPr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spacing w:val="-1"/>
                        <w:sz w:val="17"/>
                      </w:rPr>
                      <w:t>KTP</w:t>
                    </w:r>
                    <w:r>
                      <w:rPr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dan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cek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D6BF671">
          <v:shape id="_x0000_s2072" alt="" style="position:absolute;left:0;text-align:left;margin-left:430.05pt;margin-top:480.9pt;width:9.25pt;height:18.25pt;z-index:15734272;mso-wrap-edited:f;mso-width-percent:0;mso-height-percent:0;mso-position-horizontal-relative:page;mso-position-vertical-relative:page;mso-width-percent:0;mso-height-percent:0" coordsize="185,365" o:spt="100" adj="0,,0" path="m95,l91,364m,270r91,94l184,273e" filled="f" strokeweight=".14181mm">
            <v:stroke joinstyle="round"/>
            <v:formulas/>
            <v:path arrowok="t" o:connecttype="custom" o:connectlocs="2147483646,2147483646;2147483646,2147483646;0,2147483646;2147483646,2147483646;2147483646,2147483646" o:connectangles="0,0,0,0,0"/>
            <w10:wrap anchorx="page" anchory="page"/>
          </v:shape>
        </w:pict>
      </w:r>
      <w:r>
        <w:pict w14:anchorId="7C4EA540">
          <v:group id="_x0000_s2068" alt="" style="position:absolute;left:0;text-align:left;margin-left:398.3pt;margin-top:498.9pt;width:72.75pt;height:60.95pt;z-index:15734784;mso-position-horizontal-relative:page;mso-position-vertical-relative:page" coordorigin="7966,9978" coordsize="1455,1219">
            <v:shape id="_x0000_s2069" alt="" style="position:absolute;left:8599;top:10399;width:185;height:365" coordorigin="8600,10400" coordsize="185,365" o:spt="100" adj="0,,0" path="m8692,10400r,364m8600,10671r92,93l8784,10671e" filled="f" strokeweight=".14181mm">
              <v:stroke joinstyle="round"/>
              <v:formulas/>
              <v:path arrowok="t" o:connecttype="segments"/>
            </v:shape>
            <v:shape id="_x0000_s2070" type="#_x0000_t202" alt="" style="position:absolute;left:7969;top:10764;width:1446;height:429;mso-wrap-style:square;v-text-anchor:top" filled="f" strokeweight=".14206mm">
              <v:textbox inset="0,0,0,0">
                <w:txbxContent>
                  <w:p w14:paraId="3C571627" w14:textId="77777777" w:rsidR="000B4AEA" w:rsidRDefault="00000000">
                    <w:pPr>
                      <w:spacing w:line="247" w:lineRule="auto"/>
                      <w:ind w:left="327" w:hanging="265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Mengecek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jumlah</w:t>
                    </w:r>
                    <w:r>
                      <w:rPr>
                        <w:spacing w:val="-4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uang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tunai</w:t>
                    </w:r>
                  </w:p>
                </w:txbxContent>
              </v:textbox>
            </v:shape>
            <v:shape id="_x0000_s2071" type="#_x0000_t202" alt="" style="position:absolute;left:7969;top:9982;width:1446;height:418;mso-wrap-style:square;v-text-anchor:top" filled="f" strokeweight=".14206mm">
              <v:textbox inset="0,0,0,0">
                <w:txbxContent>
                  <w:p w14:paraId="4CB13099" w14:textId="77777777" w:rsidR="000B4AEA" w:rsidRDefault="00000000">
                    <w:pPr>
                      <w:spacing w:line="247" w:lineRule="auto"/>
                      <w:ind w:left="448" w:right="46" w:hanging="316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Mencairkan</w:t>
                    </w:r>
                    <w:r>
                      <w:rPr>
                        <w:spacing w:val="16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cek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di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bank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1985887">
          <v:group id="_x0000_s2065" alt="" style="position:absolute;left:0;text-align:left;margin-left:398.3pt;margin-top:559.65pt;width:72.75pt;height:40.05pt;z-index:15735296;mso-position-horizontal-relative:page;mso-position-vertical-relative:page" coordorigin="7966,11193" coordsize="1455,801">
            <v:shape id="_x0000_s2066" alt="" style="position:absolute;left:8599;top:11193;width:185;height:382" coordorigin="8600,11193" coordsize="185,382" o:spt="100" adj="0,,0" path="m8692,11193r,381m8600,11482r92,92l8784,11482e" filled="f" strokeweight=".14181mm">
              <v:stroke joinstyle="round"/>
              <v:formulas/>
              <v:path arrowok="t" o:connecttype="segments"/>
            </v:shape>
            <v:shape id="_x0000_s2067" type="#_x0000_t202" alt="" style="position:absolute;left:7969;top:11574;width:1446;height:416;mso-wrap-style:square;v-text-anchor:top" filled="f" strokeweight=".14208mm">
              <v:textbox inset="0,0,0,0">
                <w:txbxContent>
                  <w:p w14:paraId="1D26C811" w14:textId="77777777" w:rsidR="000B4AEA" w:rsidRDefault="00000000">
                    <w:pPr>
                      <w:spacing w:line="172" w:lineRule="exact"/>
                      <w:ind w:left="165" w:right="16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Mengarsipkan</w:t>
                    </w:r>
                  </w:p>
                  <w:p w14:paraId="73D5EAF2" w14:textId="77777777" w:rsidR="000B4AEA" w:rsidRDefault="00000000">
                    <w:pPr>
                      <w:spacing w:before="6"/>
                      <w:ind w:left="164" w:right="165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cek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D2DF4E6">
          <v:group id="_x0000_s2062" alt="" style="position:absolute;left:0;text-align:left;margin-left:268.95pt;margin-top:597.8pt;width:165.85pt;height:25.25pt;z-index:15735808;mso-position-horizontal-relative:page;mso-position-vertical-relative:page" coordorigin="5379,11956" coordsize="3317,505">
            <v:shape id="_x0000_s2063" alt="" style="position:absolute;left:7069;top:11955;width:1622;height:378" coordorigin="7070,11956" coordsize="1622,378" o:spt="100" adj="0,,0" path="m8692,11956r,286m8692,12242r-1622,-2m7162,12147r-92,93l7162,12333e" filled="f" strokeweight=".14181mm">
              <v:stroke joinstyle="round"/>
              <v:formulas/>
              <v:path arrowok="t" o:connecttype="segments"/>
            </v:shape>
            <v:shape id="_x0000_s2064" type="#_x0000_t202" alt="" style="position:absolute;left:5382;top:11989;width:1688;height:467;mso-wrap-style:square;v-text-anchor:top" filled="f" strokeweight=".14208mm">
              <v:textbox inset="0,0,0,0">
                <w:txbxContent>
                  <w:p w14:paraId="4180ED56" w14:textId="77777777" w:rsidR="000B4AEA" w:rsidRDefault="00000000">
                    <w:pPr>
                      <w:spacing w:before="36" w:line="247" w:lineRule="auto"/>
                      <w:ind w:left="571" w:right="92" w:hanging="460"/>
                      <w:rPr>
                        <w:sz w:val="17"/>
                      </w:rPr>
                    </w:pPr>
                    <w:r>
                      <w:rPr>
                        <w:spacing w:val="-2"/>
                        <w:sz w:val="17"/>
                      </w:rPr>
                      <w:t xml:space="preserve">Menyimpan </w:t>
                    </w:r>
                    <w:r>
                      <w:rPr>
                        <w:spacing w:val="-1"/>
                        <w:sz w:val="17"/>
                      </w:rPr>
                      <w:t>uang di</w:t>
                    </w:r>
                    <w:r>
                      <w:rPr>
                        <w:spacing w:val="-4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bankas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4656B8A">
          <v:group id="_x0000_s2059" alt="" style="position:absolute;left:0;text-align:left;margin-left:138.1pt;margin-top:480.3pt;width:131.35pt;height:136.6pt;z-index:15736320;mso-position-horizontal-relative:page;mso-position-vertical-relative:page" coordorigin="2762,9606" coordsize="2627,2732">
            <v:shape id="_x0000_s2060" alt="" style="position:absolute;left:3483;top:10304;width:1902;height:2029" coordorigin="3484,10304" coordsize="1902,2029" o:spt="100" adj="0,,0" path="m3484,10304r,1935l5385,12240t-92,93l5385,12240r-92,-93e" filled="f" strokeweight=".14181mm">
              <v:stroke joinstyle="round"/>
              <v:formulas/>
              <v:path arrowok="t" o:connecttype="segments"/>
            </v:shape>
            <v:shape id="_x0000_s2061" type="#_x0000_t202" alt="" style="position:absolute;left:2766;top:9609;width:1438;height:695;mso-wrap-style:square;v-text-anchor:top" filled="f" strokeweight=".142mm">
              <v:textbox inset="0,0,0,0">
                <w:txbxContent>
                  <w:p w14:paraId="32BF56ED" w14:textId="77777777" w:rsidR="000B4AEA" w:rsidRDefault="00000000">
                    <w:pPr>
                      <w:spacing w:before="28" w:line="247" w:lineRule="auto"/>
                      <w:ind w:left="91" w:right="92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Mengarsipkan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kuitansi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penerimaan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24D7DBA">
          <v:group id="_x0000_s2055" alt="" style="position:absolute;left:0;text-align:left;margin-left:268.95pt;margin-top:71.7pt;width:72.6pt;height:94.3pt;z-index:15736832;mso-position-horizontal-relative:page" coordorigin="5379,1434" coordsize="1452,1886">
            <v:shape id="_x0000_s2056" alt="" style="position:absolute;left:6011;top:2152;width:185;height:447" coordorigin="6012,2153" coordsize="185,447" o:spt="100" adj="0,,0" path="m6104,2153r,446m6012,2506r92,93l6196,2506e" filled="f" strokeweight=".14181mm">
              <v:stroke joinstyle="round"/>
              <v:formulas/>
              <v:path arrowok="t" o:connecttype="segments"/>
            </v:shape>
            <v:shape id="_x0000_s2057" type="#_x0000_t202" alt="" style="position:absolute;left:5382;top:2598;width:1444;height:717;mso-wrap-style:square;v-text-anchor:top" filled="f" strokeweight=".142mm">
              <v:textbox inset="0,0,0,0">
                <w:txbxContent>
                  <w:p w14:paraId="6DD05D4A" w14:textId="77777777" w:rsidR="000B4AEA" w:rsidRDefault="00000000">
                    <w:pPr>
                      <w:spacing w:before="144" w:line="247" w:lineRule="auto"/>
                      <w:ind w:left="345" w:hanging="279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Pengambilan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UP/</w:t>
                    </w:r>
                    <w:r>
                      <w:rPr>
                        <w:spacing w:val="-4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GUP/TUP</w:t>
                    </w:r>
                  </w:p>
                </w:txbxContent>
              </v:textbox>
            </v:shape>
            <v:shape id="_x0000_s2058" type="#_x0000_t202" alt="" style="position:absolute;left:5382;top:1437;width:1444;height:715;mso-wrap-style:square;v-text-anchor:top" filled="f" strokeweight=".142mm">
              <v:textbox inset="0,0,0,0">
                <w:txbxContent>
                  <w:p w14:paraId="739C9ED8" w14:textId="77777777" w:rsidR="000B4AEA" w:rsidRDefault="00000000">
                    <w:pPr>
                      <w:spacing w:before="42" w:line="247" w:lineRule="auto"/>
                      <w:ind w:left="76" w:right="75" w:hanging="1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Persiapan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pengambilan</w:t>
                    </w:r>
                    <w:r>
                      <w:rPr>
                        <w:spacing w:val="18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UP/</w:t>
                    </w:r>
                    <w:r>
                      <w:rPr>
                        <w:spacing w:val="-42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GUP/TUP</w:t>
                    </w:r>
                  </w:p>
                </w:txbxContent>
              </v:textbox>
            </v:shape>
            <w10:wrap anchorx="page"/>
          </v:group>
        </w:pict>
      </w:r>
      <w:r w:rsidR="00951C1A">
        <w:rPr>
          <w:rFonts w:ascii="Arial"/>
          <w:b/>
        </w:rPr>
        <w:t>Alur Kerja</w:t>
      </w:r>
    </w:p>
    <w:p w14:paraId="2C9E62F2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5346A22C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57C85E08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3CCC2FE6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00565FFA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0CACAFFF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57E889A0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0EF4ABFD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5B76D08A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782B30D8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2BFDD232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4375883A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0EF7FE87" w14:textId="77777777" w:rsidR="000B4AEA" w:rsidRDefault="00086FE8">
      <w:pPr>
        <w:pStyle w:val="BodyText"/>
        <w:spacing w:before="9"/>
        <w:rPr>
          <w:rFonts w:ascii="Arial"/>
          <w:b/>
          <w:sz w:val="15"/>
        </w:rPr>
      </w:pPr>
      <w:r>
        <w:pict w14:anchorId="6847CCCD">
          <v:shape id="_x0000_s2054" alt="" style="position:absolute;margin-left:169.75pt;margin-top:11.3pt;width:269.75pt;height:43.2pt;z-index:-15728128;mso-wrap-edited:f;mso-width-percent:0;mso-height-percent:0;mso-wrap-distance-left:0;mso-wrap-distance-right:0;mso-position-horizontal-relative:page;mso-width-percent:0;mso-height-percent:0" coordsize="5395,864" o:spt="100" adj="0,,0" path="m2709,r,387l91,387r1,477m,771r92,93l184,771m2709,387r2592,l5301,864t-92,-93l5301,864r93,-93e" filled="f" strokeweight=".14181mm">
            <v:stroke joinstyle="round"/>
            <v:formulas/>
            <v:path arrowok="t" o:connecttype="custom" o:connectlocs="2147483646,2147483646;2147483646,2147483646;2147483646,2147483646;2147483646,2147483646;0,2147483646;2147483646,2147483646;2147483646,2147483646;2147483646,2147483646;2147483646,2147483646;2147483646,2147483646;2147483646,2147483646;2147483646,2147483646;2147483646,2147483646" o:connectangles="0,0,0,0,0,0,0,0,0,0,0,0,0"/>
            <w10:wrap type="topAndBottom" anchorx="page"/>
          </v:shape>
        </w:pict>
      </w:r>
    </w:p>
    <w:p w14:paraId="5AEC3245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325167DF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780A9194" w14:textId="77777777" w:rsidR="000B4AEA" w:rsidRDefault="000B4AEA">
      <w:pPr>
        <w:pStyle w:val="BodyText"/>
        <w:rPr>
          <w:rFonts w:ascii="Arial"/>
          <w:b/>
          <w:sz w:val="20"/>
        </w:rPr>
      </w:pPr>
    </w:p>
    <w:p w14:paraId="487FC41D" w14:textId="77777777" w:rsidR="000B4AEA" w:rsidRDefault="00086FE8">
      <w:pPr>
        <w:pStyle w:val="BodyText"/>
        <w:spacing w:before="5"/>
        <w:rPr>
          <w:rFonts w:ascii="Arial"/>
          <w:b/>
          <w:sz w:val="26"/>
        </w:rPr>
      </w:pPr>
      <w:r>
        <w:pict w14:anchorId="0BAA55AA">
          <v:group id="_x0000_s2050" alt="" style="position:absolute;margin-left:398.3pt;margin-top:17.2pt;width:72.75pt;height:73.1pt;z-index:-15727616;mso-wrap-distance-left:0;mso-wrap-distance-right:0;mso-position-horizontal-relative:page" coordorigin="7966,344" coordsize="1455,1462">
            <v:shape id="_x0000_s2051" alt="" style="position:absolute;left:8599;top:1063;width:185;height:334" coordorigin="8599,1063" coordsize="185,334" o:spt="100" adj="0,,0" path="m8691,1063r,334m8599,1304r92,93l8783,1304e" filled="f" strokeweight=".14181mm">
              <v:stroke joinstyle="round"/>
              <v:formulas/>
              <v:path arrowok="t" o:connecttype="segments"/>
            </v:shape>
            <v:shape id="_x0000_s2052" type="#_x0000_t202" alt="" style="position:absolute;left:7969;top:1396;width:1446;height:406;mso-wrap-style:square;v-text-anchor:top" filled="f" strokeweight=".14206mm">
              <v:textbox inset="0,0,0,0">
                <w:txbxContent>
                  <w:p w14:paraId="7D50E1F4" w14:textId="77777777" w:rsidR="000B4AEA" w:rsidRDefault="00000000">
                    <w:pPr>
                      <w:spacing w:line="184" w:lineRule="exact"/>
                      <w:ind w:left="332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Mengecek</w:t>
                    </w:r>
                  </w:p>
                  <w:p w14:paraId="22F95629" w14:textId="77777777" w:rsidR="000B4AEA" w:rsidRDefault="00000000">
                    <w:pPr>
                      <w:spacing w:before="6"/>
                      <w:ind w:left="271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nominal</w:t>
                    </w:r>
                    <w:r>
                      <w:rPr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cek</w:t>
                    </w:r>
                  </w:p>
                </w:txbxContent>
              </v:textbox>
            </v:shape>
            <v:shape id="_x0000_s2053" type="#_x0000_t202" alt="" style="position:absolute;left:7969;top:348;width:1446;height:715;mso-wrap-style:square;v-text-anchor:top" filled="f" strokeweight=".142mm">
              <v:textbox inset="0,0,0,0">
                <w:txbxContent>
                  <w:p w14:paraId="76C0CD12" w14:textId="77777777" w:rsidR="000B4AEA" w:rsidRDefault="00000000">
                    <w:pPr>
                      <w:spacing w:before="42" w:line="247" w:lineRule="auto"/>
                      <w:ind w:left="96" w:right="97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Menandatangani</w:t>
                    </w:r>
                    <w:r>
                      <w:rPr>
                        <w:spacing w:val="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Kuitansi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penerimaan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B4AEA">
      <w:pgSz w:w="12240" w:h="15840"/>
      <w:pgMar w:top="1360" w:right="8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84184" w14:textId="77777777" w:rsidR="00086FE8" w:rsidRDefault="00086FE8">
      <w:r>
        <w:separator/>
      </w:r>
    </w:p>
  </w:endnote>
  <w:endnote w:type="continuationSeparator" w:id="0">
    <w:p w14:paraId="01E42F3F" w14:textId="77777777" w:rsidR="00086FE8" w:rsidRDefault="0008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D2BE" w14:textId="77777777" w:rsidR="003E705D" w:rsidRDefault="00086FE8">
    <w:pPr>
      <w:pStyle w:val="BodyText"/>
      <w:spacing w:line="14" w:lineRule="auto"/>
      <w:rPr>
        <w:sz w:val="18"/>
      </w:rPr>
    </w:pPr>
    <w:r>
      <w:rPr>
        <w:noProof/>
      </w:rPr>
      <w:pict w14:anchorId="29A479B0"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DE87F0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6C2A3" w14:textId="77777777" w:rsidR="00086FE8" w:rsidRDefault="00086FE8">
      <w:r>
        <w:separator/>
      </w:r>
    </w:p>
  </w:footnote>
  <w:footnote w:type="continuationSeparator" w:id="0">
    <w:p w14:paraId="4B506C27" w14:textId="77777777" w:rsidR="00086FE8" w:rsidRDefault="0008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EA8"/>
    <w:multiLevelType w:val="hybridMultilevel"/>
    <w:tmpl w:val="A03A778C"/>
    <w:lvl w:ilvl="0" w:tplc="C5169100">
      <w:start w:val="1"/>
      <w:numFmt w:val="upperLetter"/>
      <w:lvlText w:val="%1."/>
      <w:lvlJc w:val="left"/>
      <w:pPr>
        <w:ind w:left="481" w:hanging="361"/>
        <w:jc w:val="left"/>
      </w:pPr>
      <w:rPr>
        <w:rFonts w:ascii="Arial" w:eastAsia="Arial" w:hAnsi="Arial" w:cs="Arial" w:hint="default"/>
        <w:b/>
        <w:bCs/>
        <w:spacing w:val="-10"/>
        <w:w w:val="101"/>
        <w:sz w:val="22"/>
        <w:szCs w:val="22"/>
        <w:lang w:val="id" w:eastAsia="en-US" w:bidi="ar-SA"/>
      </w:rPr>
    </w:lvl>
    <w:lvl w:ilvl="1" w:tplc="2FE486B6">
      <w:start w:val="1"/>
      <w:numFmt w:val="decimal"/>
      <w:lvlText w:val="%2."/>
      <w:lvlJc w:val="left"/>
      <w:pPr>
        <w:ind w:left="841" w:hanging="360"/>
        <w:jc w:val="left"/>
      </w:pPr>
      <w:rPr>
        <w:rFonts w:ascii="Arial MT" w:eastAsia="Arial MT" w:hAnsi="Arial MT" w:cs="Arial MT" w:hint="default"/>
        <w:spacing w:val="-2"/>
        <w:w w:val="101"/>
        <w:sz w:val="22"/>
        <w:szCs w:val="22"/>
        <w:lang w:val="id" w:eastAsia="en-US" w:bidi="ar-SA"/>
      </w:rPr>
    </w:lvl>
    <w:lvl w:ilvl="2" w:tplc="9DDA34A0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3" w:tplc="2FC6380E">
      <w:numFmt w:val="bullet"/>
      <w:lvlText w:val="•"/>
      <w:lvlJc w:val="left"/>
      <w:pPr>
        <w:ind w:left="2808" w:hanging="360"/>
      </w:pPr>
      <w:rPr>
        <w:rFonts w:hint="default"/>
        <w:lang w:val="id" w:eastAsia="en-US" w:bidi="ar-SA"/>
      </w:rPr>
    </w:lvl>
    <w:lvl w:ilvl="4" w:tplc="E9F87BDA">
      <w:numFmt w:val="bullet"/>
      <w:lvlText w:val="•"/>
      <w:lvlJc w:val="left"/>
      <w:pPr>
        <w:ind w:left="3793" w:hanging="360"/>
      </w:pPr>
      <w:rPr>
        <w:rFonts w:hint="default"/>
        <w:lang w:val="id" w:eastAsia="en-US" w:bidi="ar-SA"/>
      </w:rPr>
    </w:lvl>
    <w:lvl w:ilvl="5" w:tplc="B778EB38">
      <w:numFmt w:val="bullet"/>
      <w:lvlText w:val="•"/>
      <w:lvlJc w:val="left"/>
      <w:pPr>
        <w:ind w:left="4777" w:hanging="360"/>
      </w:pPr>
      <w:rPr>
        <w:rFonts w:hint="default"/>
        <w:lang w:val="id" w:eastAsia="en-US" w:bidi="ar-SA"/>
      </w:rPr>
    </w:lvl>
    <w:lvl w:ilvl="6" w:tplc="4B34A082">
      <w:numFmt w:val="bullet"/>
      <w:lvlText w:val="•"/>
      <w:lvlJc w:val="left"/>
      <w:pPr>
        <w:ind w:left="5762" w:hanging="360"/>
      </w:pPr>
      <w:rPr>
        <w:rFonts w:hint="default"/>
        <w:lang w:val="id" w:eastAsia="en-US" w:bidi="ar-SA"/>
      </w:rPr>
    </w:lvl>
    <w:lvl w:ilvl="7" w:tplc="0344BAA8">
      <w:numFmt w:val="bullet"/>
      <w:lvlText w:val="•"/>
      <w:lvlJc w:val="left"/>
      <w:pPr>
        <w:ind w:left="6746" w:hanging="360"/>
      </w:pPr>
      <w:rPr>
        <w:rFonts w:hint="default"/>
        <w:lang w:val="id" w:eastAsia="en-US" w:bidi="ar-SA"/>
      </w:rPr>
    </w:lvl>
    <w:lvl w:ilvl="8" w:tplc="6C905E88">
      <w:numFmt w:val="bullet"/>
      <w:lvlText w:val="•"/>
      <w:lvlJc w:val="left"/>
      <w:pPr>
        <w:ind w:left="7731" w:hanging="360"/>
      </w:pPr>
      <w:rPr>
        <w:rFonts w:hint="default"/>
        <w:lang w:val="id" w:eastAsia="en-US" w:bidi="ar-SA"/>
      </w:rPr>
    </w:lvl>
  </w:abstractNum>
  <w:num w:numId="1" w16cid:durableId="60616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4AEA"/>
    <w:rsid w:val="00086FE8"/>
    <w:rsid w:val="000B4AEA"/>
    <w:rsid w:val="001F7342"/>
    <w:rsid w:val="00565583"/>
    <w:rsid w:val="00951C1A"/>
    <w:rsid w:val="00B92761"/>
    <w:rsid w:val="00BC6517"/>
    <w:rsid w:val="00F6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2"/>
    </o:shapelayout>
  </w:shapeDefaults>
  <w:decimalSymbol w:val=","/>
  <w:listSeparator w:val=";"/>
  <w14:docId w14:val="13B56331"/>
  <w15:docId w15:val="{92766CCB-2C9E-354C-9BCC-B95714D3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806" w:right="2637"/>
      <w:jc w:val="center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ind w:left="481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5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  <w:ind w:left="74"/>
    </w:pPr>
  </w:style>
  <w:style w:type="character" w:customStyle="1" w:styleId="Heading3Char">
    <w:name w:val="Heading 3 Char"/>
    <w:basedOn w:val="DefaultParagraphFont"/>
    <w:link w:val="Heading3"/>
    <w:uiPriority w:val="9"/>
    <w:rsid w:val="005655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gada.org/uu17-2003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LENOVO -</dc:creator>
  <cp:lastModifiedBy>riska.pristiani.pasca</cp:lastModifiedBy>
  <cp:revision>5</cp:revision>
  <dcterms:created xsi:type="dcterms:W3CDTF">2022-06-17T06:13:00Z</dcterms:created>
  <dcterms:modified xsi:type="dcterms:W3CDTF">2022-06-17T11:23:00Z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